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Calibri" w:eastAsia="Calibri" w:hAnsi="Calibri" w:cs="Calibri"/>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Scala-Regular" w:eastAsia="Scala-Regular" w:hAnsi="Scala-Regular"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8E3411" w:rsidRDefault="003B3B7E" w:rsidP="00627316">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C42F8B" w:rsidRDefault="003B3B7E" w:rsidP="00A623D0">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r w:rsidRPr="00F055CC">
        <w:rPr>
          <w:rFonts w:ascii="Garamond" w:eastAsia="Scala-Regular" w:hAnsi="Garamond" w:cs="Scala-Regular"/>
          <w:b w:val="0"/>
          <w:bCs w:val="0"/>
          <w:sz w:val="48"/>
          <w:szCs w:val="48"/>
        </w:rPr>
        <w:t>PROGRAMMA &amp; LITERATUUR</w:t>
      </w:r>
    </w:p>
    <w:p w:rsidR="0027082D" w:rsidRDefault="0027082D">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9E1D38" w:rsidRPr="00F055CC" w:rsidRDefault="009E1D38">
      <w:pPr>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6F29C8" w:rsidRPr="00F055CC" w:rsidRDefault="00E82FA4">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r w:rsidRPr="00F055CC">
        <w:rPr>
          <w:rFonts w:ascii="Garamond" w:eastAsia="Scala-Regular" w:hAnsi="Garamond" w:cs="Scala-Regular"/>
          <w:b w:val="0"/>
          <w:bCs w:val="0"/>
          <w:sz w:val="48"/>
          <w:szCs w:val="48"/>
        </w:rPr>
        <w:t xml:space="preserve">BASISCURSUS COGNITIEVE  GEDRAGSTHERAPIE </w:t>
      </w:r>
    </w:p>
    <w:p w:rsidR="00F055CC"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sidRPr="00F055CC">
        <w:rPr>
          <w:rFonts w:ascii="Garamond" w:eastAsia="Scala-Regular" w:hAnsi="Garamond" w:cs="Scala-Regular"/>
          <w:sz w:val="48"/>
          <w:szCs w:val="48"/>
        </w:rPr>
        <w:t>(</w:t>
      </w:r>
      <w:r w:rsidRPr="00F055CC">
        <w:rPr>
          <w:rFonts w:ascii="Garamond" w:eastAsia="Scala-Regular" w:hAnsi="Garamond" w:cs="Scala-Regular"/>
          <w:b/>
          <w:bCs/>
          <w:sz w:val="48"/>
          <w:szCs w:val="48"/>
        </w:rPr>
        <w:t>100</w:t>
      </w:r>
      <w:r w:rsidRPr="00F055CC">
        <w:rPr>
          <w:rFonts w:ascii="Garamond" w:eastAsia="Scala-Regular" w:hAnsi="Garamond" w:cs="Scala-Regular"/>
          <w:sz w:val="48"/>
          <w:szCs w:val="48"/>
        </w:rPr>
        <w:t xml:space="preserve"> uur)</w:t>
      </w:r>
    </w:p>
    <w:p w:rsidR="00F055CC" w:rsidRDefault="009E1D38"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rPr>
      </w:pPr>
      <w:r>
        <w:rPr>
          <w:rFonts w:ascii="Garamond" w:eastAsia="Scala-Regular" w:hAnsi="Garamond" w:cs="Scala-Regular"/>
          <w:sz w:val="48"/>
          <w:szCs w:val="48"/>
        </w:rPr>
        <w:t xml:space="preserve">in het kader van de VGCT-opleiding </w:t>
      </w:r>
    </w:p>
    <w:p w:rsidR="00F055CC" w:rsidRDefault="003B3B7E"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9E1D38" w:rsidRDefault="009E1D38"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9E1D38" w:rsidRDefault="009E1D38"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u w:color="000000"/>
        </w:rPr>
      </w:pPr>
    </w:p>
    <w:p w:rsidR="00F055CC" w:rsidRPr="00F055CC"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sz w:val="48"/>
          <w:szCs w:val="48"/>
          <w:u w:color="000000"/>
        </w:rPr>
      </w:pPr>
      <w:r w:rsidRPr="00F055CC">
        <w:rPr>
          <w:rFonts w:ascii="Garamond" w:eastAsia="Scala-Regular" w:hAnsi="Garamond" w:cs="Scala-Regular"/>
          <w:sz w:val="48"/>
          <w:szCs w:val="48"/>
          <w:u w:color="000000"/>
        </w:rPr>
        <w:t>PORTUGAL EN LUNTEREN</w:t>
      </w:r>
    </w:p>
    <w:p w:rsidR="0027082D" w:rsidRDefault="0027082D">
      <w:pPr>
        <w:pStyle w:val="Kop1"/>
        <w:tabs>
          <w:tab w:val="left" w:pos="1620"/>
          <w:tab w:val="left" w:pos="2124"/>
          <w:tab w:val="left" w:pos="2832"/>
          <w:tab w:val="left" w:pos="3540"/>
          <w:tab w:val="left" w:pos="4248"/>
          <w:tab w:val="left" w:pos="4956"/>
          <w:tab w:val="left" w:pos="5664"/>
          <w:tab w:val="left" w:pos="6372"/>
          <w:tab w:val="left" w:pos="7080"/>
          <w:tab w:val="left" w:pos="7788"/>
          <w:tab w:val="left" w:pos="8496"/>
          <w:tab w:val="left" w:pos="9204"/>
        </w:tabs>
        <w:jc w:val="center"/>
        <w:rPr>
          <w:rFonts w:ascii="Garamond" w:eastAsia="Scala-Regular" w:hAnsi="Garamond" w:cs="Scala-Regular"/>
          <w:b w:val="0"/>
          <w:bCs w:val="0"/>
          <w:sz w:val="48"/>
          <w:szCs w:val="48"/>
        </w:rPr>
      </w:pPr>
    </w:p>
    <w:p w:rsidR="00F055CC" w:rsidRPr="00F055CC" w:rsidRDefault="003B3B7E" w:rsidP="00F055CC"/>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27082D" w:rsidRPr="00F055CC"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p>
    <w:p w:rsidR="005D29D5" w:rsidRP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r w:rsidRPr="005D29D5">
        <w:rPr>
          <w:rFonts w:ascii="Garamond" w:eastAsia="Scala-Regular" w:hAnsi="Garamond" w:cs="Scala-Regular"/>
          <w:b/>
          <w:sz w:val="23"/>
          <w:szCs w:val="23"/>
          <w:u w:color="000000"/>
        </w:rPr>
        <w:t xml:space="preserve">Docenten: </w:t>
      </w:r>
    </w:p>
    <w:p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Martijn</w:t>
      </w:r>
      <w:r w:rsidRPr="00F055CC">
        <w:rPr>
          <w:rFonts w:ascii="Garamond" w:eastAsia="Scala-Regular" w:hAnsi="Garamond" w:cs="Scala-Regular"/>
          <w:sz w:val="23"/>
          <w:szCs w:val="23"/>
          <w:u w:color="000000"/>
        </w:rPr>
        <w:t xml:space="preserve"> Stöfsel</w:t>
      </w:r>
      <w:r>
        <w:rPr>
          <w:rFonts w:ascii="Garamond" w:eastAsia="Scala-Regular" w:hAnsi="Garamond" w:cs="Scala-Regular"/>
          <w:sz w:val="23"/>
          <w:szCs w:val="23"/>
          <w:u w:color="000000"/>
        </w:rPr>
        <w:t xml:space="preserve"> (hoofddocent)</w:t>
      </w:r>
      <w:r w:rsidRPr="00F055CC">
        <w:rPr>
          <w:rFonts w:ascii="Garamond" w:eastAsia="Scala-Regular" w:hAnsi="Garamond" w:cs="Scala-Regular"/>
          <w:sz w:val="23"/>
          <w:szCs w:val="23"/>
          <w:u w:color="000000"/>
        </w:rPr>
        <w:t xml:space="preserve"> </w:t>
      </w:r>
      <w:r>
        <w:rPr>
          <w:rFonts w:ascii="Garamond" w:eastAsia="Scala-Regular" w:hAnsi="Garamond" w:cs="Scala-Regular"/>
          <w:sz w:val="23"/>
          <w:szCs w:val="23"/>
          <w:u w:color="000000"/>
        </w:rPr>
        <w:t xml:space="preserve">en Pancras van den Bos, beiden klinisch psycholoog en supervisor bij de </w:t>
      </w:r>
      <w:proofErr w:type="spellStart"/>
      <w:r>
        <w:rPr>
          <w:rFonts w:ascii="Garamond" w:eastAsia="Scala-Regular" w:hAnsi="Garamond" w:cs="Scala-Regular"/>
          <w:sz w:val="23"/>
          <w:szCs w:val="23"/>
          <w:u w:color="000000"/>
        </w:rPr>
        <w:t>VGCt</w:t>
      </w:r>
      <w:proofErr w:type="spellEnd"/>
      <w:r>
        <w:rPr>
          <w:rFonts w:ascii="Garamond" w:eastAsia="Scala-Regular" w:hAnsi="Garamond" w:cs="Scala-Regular"/>
          <w:sz w:val="23"/>
          <w:szCs w:val="23"/>
          <w:u w:color="000000"/>
        </w:rPr>
        <w:t>, die beiden het volledige programma aanwezig zijn.</w:t>
      </w:r>
    </w:p>
    <w:p w:rsidR="005D29D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p>
    <w:p w:rsidR="00F055CC" w:rsidRP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b/>
          <w:sz w:val="23"/>
          <w:szCs w:val="23"/>
          <w:u w:color="000000"/>
        </w:rPr>
      </w:pPr>
      <w:r w:rsidRPr="005D29D5">
        <w:rPr>
          <w:rFonts w:ascii="Garamond" w:eastAsia="Scala-Regular" w:hAnsi="Garamond" w:cs="Scala-Regular"/>
          <w:b/>
          <w:sz w:val="23"/>
          <w:szCs w:val="23"/>
          <w:u w:color="000000"/>
        </w:rPr>
        <w:t>Opzet:</w:t>
      </w:r>
    </w:p>
    <w:p w:rsid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Het basis-introductie-deel van 34 uur vindt plaats gedurende 6 opeenvolgende dagen in Portugal.</w:t>
      </w:r>
    </w:p>
    <w:p w:rsid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 xml:space="preserve">Het basis-verdiepings-deel van 66 uur vindt plaats gedurende 11 tweewekelijkse dagen van 6 uur in Lunteren. </w:t>
      </w:r>
    </w:p>
    <w:p w:rsid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3"/>
          <w:szCs w:val="23"/>
          <w:u w:color="000000"/>
        </w:rPr>
      </w:pPr>
      <w:r>
        <w:rPr>
          <w:rFonts w:ascii="Garamond" w:eastAsia="Scala-Regular" w:hAnsi="Garamond" w:cs="Scala-Regular"/>
          <w:sz w:val="23"/>
          <w:szCs w:val="23"/>
          <w:u w:color="000000"/>
        </w:rPr>
        <w:t>Start: 7 mei 2017</w:t>
      </w:r>
    </w:p>
    <w:p w:rsidR="0027082D"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Scala-Regular" w:hAnsi="Garamond" w:cs="Scala-Regular"/>
          <w:sz w:val="24"/>
          <w:szCs w:val="24"/>
          <w:u w:color="000000"/>
        </w:rPr>
      </w:pPr>
      <w:r>
        <w:rPr>
          <w:rFonts w:ascii="Garamond" w:eastAsia="Scala-Regular" w:hAnsi="Garamond" w:cs="Scala-Regular"/>
          <w:sz w:val="23"/>
          <w:szCs w:val="23"/>
          <w:u w:color="000000"/>
        </w:rPr>
        <w:t>Eind: december 2017</w:t>
      </w:r>
      <w:r w:rsidRPr="00F055CC">
        <w:rPr>
          <w:rFonts w:ascii="Garamond" w:eastAsia="Scala-Regular" w:hAnsi="Garamond" w:cs="Scala-Regular"/>
          <w:sz w:val="24"/>
          <w:szCs w:val="24"/>
          <w:u w:color="000000"/>
        </w:rPr>
        <w:t xml:space="preserve">  </w:t>
      </w:r>
    </w:p>
    <w:p w:rsidR="00F055CC"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627316"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627316"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627316"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627316"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AA50BF" w:rsidRPr="005B57E8" w:rsidRDefault="00E82FA4" w:rsidP="00AA5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r w:rsidRPr="005B57E8">
        <w:rPr>
          <w:rFonts w:ascii="Garamond" w:hAnsi="Garamond"/>
          <w:b/>
          <w:bCs/>
          <w:u w:color="000000"/>
        </w:rPr>
        <w:t>Algemeen</w:t>
      </w:r>
    </w:p>
    <w:p w:rsidR="00AA50BF" w:rsidRDefault="00E82FA4" w:rsidP="00AA5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De 100-urige basiscursus cognitieve gedragstherapie</w:t>
      </w:r>
      <w:r w:rsidR="006A7DC9">
        <w:rPr>
          <w:rFonts w:ascii="Garamond" w:eastAsia="Calibri" w:hAnsi="Garamond" w:cs="Calibri"/>
          <w:u w:color="000000"/>
        </w:rPr>
        <w:t xml:space="preserve"> (cgt)</w:t>
      </w:r>
      <w:bookmarkStart w:id="0" w:name="_GoBack"/>
      <w:bookmarkEnd w:id="0"/>
      <w:r w:rsidRPr="005B57E8">
        <w:rPr>
          <w:rFonts w:ascii="Garamond" w:eastAsia="Calibri" w:hAnsi="Garamond" w:cs="Calibri"/>
          <w:u w:color="000000"/>
        </w:rPr>
        <w:t xml:space="preserve">  is methodisch specifiek en richt zich op de doelgroep ouderen en volwassenen. De cursus leidt </w:t>
      </w:r>
      <w:r>
        <w:rPr>
          <w:rFonts w:ascii="Garamond" w:eastAsia="Calibri" w:hAnsi="Garamond" w:cs="Calibri"/>
          <w:u w:color="000000"/>
        </w:rPr>
        <w:t xml:space="preserve">op tot een </w:t>
      </w:r>
      <w:r w:rsidRPr="005B57E8">
        <w:rPr>
          <w:rFonts w:ascii="Garamond" w:eastAsia="Calibri" w:hAnsi="Garamond" w:cs="Calibri"/>
          <w:u w:color="000000"/>
        </w:rPr>
        <w:t xml:space="preserve">therapeut die de basisprincipes van het gedragstherapeutisch proces, gedragstherapeutische diagnostiek en gedragstherapeutische technieken kent en beheerst en die een volledige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 xml:space="preserve">-behandeling kan opzetten en die </w:t>
      </w:r>
      <w:proofErr w:type="spellStart"/>
      <w:r w:rsidRPr="005B57E8">
        <w:rPr>
          <w:rFonts w:ascii="Garamond" w:eastAsia="Calibri" w:hAnsi="Garamond" w:cs="Calibri"/>
          <w:u w:color="000000"/>
        </w:rPr>
        <w:t>cgt</w:t>
      </w:r>
      <w:proofErr w:type="spellEnd"/>
      <w:r w:rsidRPr="005B57E8">
        <w:rPr>
          <w:rFonts w:ascii="Garamond" w:eastAsia="Calibri" w:hAnsi="Garamond" w:cs="Calibri"/>
          <w:u w:color="000000"/>
        </w:rPr>
        <w:t>-technieken op het gebied van met name angst- en stemmingsstoornissen kan toepassen.</w:t>
      </w:r>
      <w:r>
        <w:rPr>
          <w:rFonts w:ascii="Garamond" w:eastAsia="Calibri" w:hAnsi="Garamond" w:cs="Calibri"/>
          <w:u w:color="000000"/>
        </w:rPr>
        <w:t xml:space="preserve"> Deze cursus wordt voor accreditatie aangeboden aan de Vereniging voor Gedragstherapie en Cognitieve therapie (</w:t>
      </w:r>
      <w:proofErr w:type="spellStart"/>
      <w:r>
        <w:rPr>
          <w:rFonts w:ascii="Garamond" w:eastAsia="Calibri" w:hAnsi="Garamond" w:cs="Calibri"/>
          <w:u w:color="000000"/>
        </w:rPr>
        <w:t>VGCt</w:t>
      </w:r>
      <w:proofErr w:type="spellEnd"/>
      <w:r>
        <w:rPr>
          <w:rFonts w:ascii="Garamond" w:eastAsia="Calibri" w:hAnsi="Garamond" w:cs="Calibri"/>
          <w:u w:color="000000"/>
        </w:rPr>
        <w:t>) als basiscursus cognitieve gedragstherapie (</w:t>
      </w:r>
      <w:proofErr w:type="spellStart"/>
      <w:r>
        <w:rPr>
          <w:rFonts w:ascii="Garamond" w:eastAsia="Calibri" w:hAnsi="Garamond" w:cs="Calibri"/>
          <w:u w:color="000000"/>
        </w:rPr>
        <w:t>cgt</w:t>
      </w:r>
      <w:proofErr w:type="spellEnd"/>
      <w:r>
        <w:rPr>
          <w:rFonts w:ascii="Garamond" w:eastAsia="Calibri" w:hAnsi="Garamond" w:cs="Calibri"/>
          <w:u w:color="000000"/>
        </w:rPr>
        <w:t xml:space="preserve">) in het opleidingstraject om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te worden.</w:t>
      </w:r>
    </w:p>
    <w:p w:rsidR="00AA50BF" w:rsidRDefault="00E82FA4" w:rsidP="00AA5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De cursus richt zich op afgestudeerde psychologen of andere afgestudeerden in de sociale wetenschappen of afgestudeerden in de geneeskunde, die gewoon lid van de </w:t>
      </w:r>
      <w:proofErr w:type="spellStart"/>
      <w:r>
        <w:rPr>
          <w:rFonts w:ascii="Garamond" w:eastAsia="Calibri" w:hAnsi="Garamond" w:cs="Calibri"/>
          <w:u w:color="000000"/>
        </w:rPr>
        <w:t>VGCt</w:t>
      </w:r>
      <w:proofErr w:type="spellEnd"/>
      <w:r>
        <w:rPr>
          <w:rFonts w:ascii="Garamond" w:eastAsia="Calibri" w:hAnsi="Garamond" w:cs="Calibri"/>
          <w:u w:color="000000"/>
        </w:rPr>
        <w:t xml:space="preserve"> willen gaan worden of zich willen bekwamen in de cognitieve gedragstherapie. </w:t>
      </w:r>
    </w:p>
    <w:p w:rsidR="00AA50BF" w:rsidRPr="005B57E8" w:rsidRDefault="00E82FA4" w:rsidP="00630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eastAsia="Calibri" w:hAnsi="Garamond" w:cs="Calibri"/>
          <w:u w:color="000000"/>
        </w:rPr>
        <w:t xml:space="preserve">Belangrijke voorwaarde voor deelname aan deze cursus is dat men de in de cursus geleerde en geoefende technieken in de praktijk met cliënten kan oefenen. Cursisten moeten dus (al dan niet betaald) werkzaam zijn in de Geestelijke </w:t>
      </w:r>
      <w:proofErr w:type="spellStart"/>
      <w:r>
        <w:rPr>
          <w:rFonts w:ascii="Garamond" w:eastAsia="Calibri" w:hAnsi="Garamond" w:cs="Calibri"/>
          <w:u w:color="000000"/>
        </w:rPr>
        <w:t>GezondheidsZorg</w:t>
      </w:r>
      <w:proofErr w:type="spellEnd"/>
      <w:r>
        <w:rPr>
          <w:rFonts w:ascii="Garamond" w:eastAsia="Calibri" w:hAnsi="Garamond" w:cs="Calibri"/>
          <w:u w:color="000000"/>
        </w:rPr>
        <w:t xml:space="preserve"> (GGZ), in brede zin. </w:t>
      </w:r>
    </w:p>
    <w:p w:rsidR="00AA50BF" w:rsidRPr="005B57E8" w:rsidRDefault="00E82FA4" w:rsidP="00AA5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De cursus omvat 100 contacturen en 350 werkuren.</w:t>
      </w:r>
    </w:p>
    <w:p w:rsidR="00AA50BF" w:rsidRPr="005B57E8" w:rsidRDefault="00E82FA4" w:rsidP="00AA50B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De 100 contacturen</w:t>
      </w:r>
      <w:r>
        <w:rPr>
          <w:rFonts w:ascii="Garamond" w:eastAsia="Verdana" w:hAnsi="Garamond" w:cs="Verdana"/>
          <w:bCs/>
          <w:u w:color="000000"/>
        </w:rPr>
        <w:t xml:space="preserve"> zijn onderverdeeld in </w:t>
      </w:r>
      <w:r w:rsidRPr="005B57E8">
        <w:rPr>
          <w:rFonts w:ascii="Garamond" w:eastAsia="Verdana" w:hAnsi="Garamond" w:cs="Verdana"/>
          <w:bCs/>
          <w:u w:color="000000"/>
        </w:rPr>
        <w:t>34 uur basisdeel en 66 uur verdiepingsdeel.</w:t>
      </w:r>
    </w:p>
    <w:p w:rsidR="00AA50BF"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p>
    <w:p w:rsidR="00F055CC" w:rsidRP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Verantwoording o</w:t>
      </w:r>
      <w:r w:rsidRPr="00F055CC">
        <w:rPr>
          <w:rFonts w:ascii="Garamond" w:hAnsi="Garamond"/>
          <w:b/>
          <w:bCs/>
          <w:u w:color="000000"/>
        </w:rPr>
        <w:t>pzet</w:t>
      </w:r>
    </w:p>
    <w:p w:rsidR="00F055C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Deze cursus is opgezet vanuit het principe dat leren optimaal verloopt in een prettige omgeving en in een veilige groep. Daarbij is het van belang dat er een goed evenwicht is tussen het opdoen van kennis in een gestructureerde leeromgeving in een groep (en daarbinnen kunnen experimenteren met nieuw verworven technieken en vaardigheden) en het toepassen van die ervaringen in de klinische behandelpraktijk. Daarbij vinden we dat leren ook leuk mag zijn en beter zal verlopen als er een ontspannende context is.</w:t>
      </w:r>
    </w:p>
    <w:p w:rsidR="005D29D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5D29D5"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Pr>
          <w:rFonts w:ascii="Garamond" w:hAnsi="Garamond"/>
          <w:b/>
          <w:bCs/>
          <w:u w:color="000000"/>
        </w:rPr>
        <w:t>Het b</w:t>
      </w:r>
      <w:r w:rsidRPr="000668A2">
        <w:rPr>
          <w:rFonts w:ascii="Garamond" w:hAnsi="Garamond"/>
          <w:b/>
          <w:bCs/>
          <w:u w:color="000000"/>
        </w:rPr>
        <w:t>asis</w:t>
      </w:r>
      <w:r>
        <w:rPr>
          <w:rFonts w:ascii="Garamond" w:hAnsi="Garamond"/>
          <w:b/>
          <w:bCs/>
          <w:u w:color="000000"/>
        </w:rPr>
        <w:t>-introductie-deel</w:t>
      </w:r>
    </w:p>
    <w:p w:rsidR="00627316"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Vanuit deze uitgangspunten willen we beginnen met het basisdeel van de cursus te geven in Portugal op een aangename en rustgevende cursuslocatie. In de beginfase van een cursus is het creëren van een veilige leeromgeving van belang. Dat zal naar ons idee sneller verlopen met een intensieve periode van een week cursus op een prettige ontspannen en veilige plek. </w:t>
      </w:r>
    </w:p>
    <w:p w:rsidR="007B5D06"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Het introductie-deel van de basiscursus bestaat uit het kennismaken met de gedragstherapeutische principes en het opdoen van basale </w:t>
      </w:r>
      <w:proofErr w:type="spellStart"/>
      <w:r>
        <w:rPr>
          <w:rFonts w:ascii="Garamond" w:hAnsi="Garamond"/>
          <w:bCs/>
          <w:u w:color="000000"/>
        </w:rPr>
        <w:t>cgt</w:t>
      </w:r>
      <w:proofErr w:type="spellEnd"/>
      <w:r>
        <w:rPr>
          <w:rFonts w:ascii="Garamond" w:hAnsi="Garamond"/>
          <w:bCs/>
          <w:u w:color="000000"/>
        </w:rPr>
        <w:t xml:space="preserve">-vaardigheden, zoals maken van een holistische theorie, oefenen met het opzetten van </w:t>
      </w:r>
      <w:proofErr w:type="spellStart"/>
      <w:r>
        <w:rPr>
          <w:rFonts w:ascii="Garamond" w:hAnsi="Garamond"/>
          <w:bCs/>
          <w:u w:color="000000"/>
        </w:rPr>
        <w:t>BA’s</w:t>
      </w:r>
      <w:proofErr w:type="spellEnd"/>
      <w:r>
        <w:rPr>
          <w:rFonts w:ascii="Garamond" w:hAnsi="Garamond"/>
          <w:bCs/>
          <w:u w:color="000000"/>
        </w:rPr>
        <w:t xml:space="preserve"> en </w:t>
      </w:r>
      <w:proofErr w:type="spellStart"/>
      <w:r>
        <w:rPr>
          <w:rFonts w:ascii="Garamond" w:hAnsi="Garamond"/>
          <w:bCs/>
          <w:u w:color="000000"/>
        </w:rPr>
        <w:t>FA's</w:t>
      </w:r>
      <w:proofErr w:type="spellEnd"/>
      <w:r>
        <w:rPr>
          <w:rFonts w:ascii="Garamond" w:hAnsi="Garamond"/>
          <w:bCs/>
          <w:u w:color="000000"/>
        </w:rPr>
        <w:t xml:space="preserve">, oefenen met de cognitieve technieken, ontspanningsoefeningen en exposure. Deze vaardigheden kunnen prima en misschien beter met medecursisten geoefend worden dan met echte cliënten, dat geeft namelijk meer vrijheid om te experimenteren. In de intensieve eerste week van deze cursus in Portugal raakt men dan ook vertrouwd met de </w:t>
      </w:r>
      <w:proofErr w:type="spellStart"/>
      <w:r>
        <w:rPr>
          <w:rFonts w:ascii="Garamond" w:hAnsi="Garamond"/>
          <w:bCs/>
          <w:u w:color="000000"/>
        </w:rPr>
        <w:t>cgt</w:t>
      </w:r>
      <w:proofErr w:type="spellEnd"/>
      <w:r>
        <w:rPr>
          <w:rFonts w:ascii="Garamond" w:hAnsi="Garamond"/>
          <w:bCs/>
          <w:u w:color="000000"/>
        </w:rPr>
        <w:t>-principes en zal er veel geoefend worden.</w:t>
      </w:r>
    </w:p>
    <w:p w:rsidR="005D29D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5D29D5"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0668A2">
        <w:rPr>
          <w:rFonts w:ascii="Garamond" w:hAnsi="Garamond"/>
          <w:b/>
          <w:bCs/>
          <w:u w:color="000000"/>
        </w:rPr>
        <w:t xml:space="preserve">Het </w:t>
      </w:r>
      <w:r>
        <w:rPr>
          <w:rFonts w:ascii="Garamond" w:hAnsi="Garamond"/>
          <w:b/>
          <w:bCs/>
          <w:u w:color="000000"/>
        </w:rPr>
        <w:t>basis-</w:t>
      </w:r>
      <w:r w:rsidRPr="000668A2">
        <w:rPr>
          <w:rFonts w:ascii="Garamond" w:hAnsi="Garamond"/>
          <w:b/>
          <w:bCs/>
          <w:u w:color="000000"/>
        </w:rPr>
        <w:t>verdiepings</w:t>
      </w:r>
      <w:r>
        <w:rPr>
          <w:rFonts w:ascii="Garamond" w:hAnsi="Garamond"/>
          <w:b/>
          <w:bCs/>
          <w:u w:color="000000"/>
        </w:rPr>
        <w:t>-deel</w:t>
      </w:r>
    </w:p>
    <w:p w:rsid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In het verdiepingsgedeelte van de cursus willen we het principe van een prettige leeromgeving voortzetten door les te geven op een mooie ontspannende plek in de natuur in het midden van het land. Juist in het verdiepingsgedeelte van de cursus is het wel belangrijk dat cursisten de aangeleerde vaardigheden kunnen oefenen in hun klinisch werken met cliënten. In dit gedeelte zullen de bijeenkomsten dan ook één dag in de twee weken plaats vinden. Zodat tussen de bijeenkomsten door er de gelegenheid is om te oefenen met de nieuw aangeleerde vaardigheden en technieken. Elke bijeenkomst in het verdiepingsdeel zal worden afgesloten met een huiswerkopdracht waarin cursisten actief de geleerde vaardigheden en technieken moeten oefenen in hun klinische praktijk en daarvan de volgende keer schriftelijk verslag doen.</w:t>
      </w:r>
    </w:p>
    <w:p w:rsidR="005D29D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p>
    <w:p w:rsidR="005D29D5" w:rsidRPr="000668A2"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
          <w:bCs/>
          <w:u w:color="000000"/>
        </w:rPr>
      </w:pPr>
      <w:r w:rsidRPr="000668A2">
        <w:rPr>
          <w:rFonts w:ascii="Garamond" w:hAnsi="Garamond"/>
          <w:b/>
          <w:bCs/>
          <w:u w:color="000000"/>
        </w:rPr>
        <w:t>Prijs</w:t>
      </w:r>
    </w:p>
    <w:p w:rsidR="005D29D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Deze opzet van de basiscursus is qua reis- en verblijfskosten duurder dan ‘reguliere’ basiscursussen. Door de cursus in eigen beheer te geven kunnen we deze cursus echter voor een goed concurrerende prijs aanbieden.</w:t>
      </w:r>
    </w:p>
    <w:p w:rsidR="009E1D38" w:rsidRPr="009E1D38" w:rsidRDefault="00E82FA4" w:rsidP="00630D0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hAnsi="Garamond"/>
          <w:bCs/>
          <w:u w:color="000000"/>
        </w:rPr>
      </w:pPr>
      <w:r>
        <w:rPr>
          <w:rFonts w:ascii="Garamond" w:hAnsi="Garamond"/>
          <w:bCs/>
          <w:u w:color="000000"/>
        </w:rPr>
        <w:t xml:space="preserve"> </w:t>
      </w:r>
    </w:p>
    <w:p w:rsidR="009E1D38" w:rsidRPr="009E1D38" w:rsidRDefault="00E82FA4" w:rsidP="005B57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u w:color="000000"/>
        </w:rPr>
      </w:pPr>
      <w:r w:rsidRPr="005B57E8">
        <w:rPr>
          <w:rFonts w:ascii="Garamond" w:eastAsia="Calibri" w:hAnsi="Garamond" w:cs="Calibri"/>
          <w:b/>
          <w:bCs/>
          <w:u w:color="000000"/>
        </w:rPr>
        <w:t xml:space="preserve">Onderwerpen </w:t>
      </w:r>
    </w:p>
    <w:p w:rsidR="005B57E8" w:rsidRPr="000668A2" w:rsidRDefault="00E82FA4" w:rsidP="005B57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eastAsia="Calibri" w:hAnsi="Garamond" w:cs="Calibri"/>
          <w:b/>
          <w:bCs/>
          <w:i/>
          <w:u w:color="000000"/>
        </w:rPr>
      </w:pPr>
      <w:r w:rsidRPr="000668A2">
        <w:rPr>
          <w:rFonts w:ascii="Garamond" w:eastAsia="Calibri" w:hAnsi="Garamond" w:cs="Calibri"/>
          <w:i/>
          <w:u w:color="000000"/>
        </w:rPr>
        <w:t>Basis</w:t>
      </w:r>
      <w:r>
        <w:rPr>
          <w:rFonts w:ascii="Garamond" w:eastAsia="Calibri" w:hAnsi="Garamond" w:cs="Calibri"/>
          <w:i/>
          <w:u w:color="000000"/>
        </w:rPr>
        <w:t>-introductie-</w:t>
      </w:r>
      <w:r w:rsidRPr="000668A2">
        <w:rPr>
          <w:rFonts w:ascii="Garamond" w:eastAsia="Calibri" w:hAnsi="Garamond" w:cs="Calibri"/>
          <w:i/>
          <w:u w:color="000000"/>
        </w:rPr>
        <w:t>deel</w:t>
      </w:r>
    </w:p>
    <w:p w:rsidR="005B57E8" w:rsidRPr="005B57E8" w:rsidRDefault="00E82FA4" w:rsidP="005B5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aan bod in het basisgedeelte van 34 uur: </w:t>
      </w:r>
    </w:p>
    <w:p w:rsidR="00D97584" w:rsidRPr="000668A2" w:rsidRDefault="00E82FA4" w:rsidP="00A623D0">
      <w:pPr>
        <w:pStyle w:val="Lijstalinea"/>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kennis van het cognitief gedragstherapeutisch proces;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leer- en emotietheorie relevant voor de klinische praktijk, in ieder geval de theorieën over klassieke en </w:t>
      </w:r>
      <w:proofErr w:type="spellStart"/>
      <w:r w:rsidRPr="000668A2">
        <w:rPr>
          <w:rFonts w:ascii="Garamond" w:hAnsi="Garamond" w:cs="Verdana"/>
          <w:color w:val="auto"/>
        </w:rPr>
        <w:t>operante</w:t>
      </w:r>
      <w:proofErr w:type="spellEnd"/>
      <w:r w:rsidRPr="000668A2">
        <w:rPr>
          <w:rFonts w:ascii="Garamond" w:hAnsi="Garamond" w:cs="Verdana"/>
          <w:color w:val="auto"/>
        </w:rPr>
        <w:t xml:space="preserve"> conditionering en het cognitieve model;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cognitief gedragstherapeutische diagnostiek en het opstellen van een verklarend model</w:t>
      </w:r>
      <w:r w:rsidR="000E17DE">
        <w:rPr>
          <w:rFonts w:ascii="Garamond" w:hAnsi="Garamond" w:cs="Verdana"/>
          <w:color w:val="auto"/>
        </w:rPr>
        <w:t xml:space="preserve"> </w:t>
      </w:r>
      <w:r w:rsidRPr="000668A2">
        <w:rPr>
          <w:rFonts w:ascii="Garamond" w:hAnsi="Garamond" w:cs="Verdana"/>
          <w:color w:val="auto"/>
        </w:rPr>
        <w:t xml:space="preserve">(inclusief gebruik </w:t>
      </w:r>
      <w:r w:rsidRPr="000668A2">
        <w:rPr>
          <w:rFonts w:ascii="Garamond" w:hAnsi="Garamond" w:cs="Verdana"/>
          <w:color w:val="auto"/>
        </w:rPr>
        <w:lastRenderedPageBreak/>
        <w:t xml:space="preserve">van vragenlijsten, holistische theorie, functie- en betekenisanalyses en casusconceptualisatie) over de oorzakelijke en in stand houdende factoren van probleemgedrag plus adequate evaluatie- en monitoringsinstrumenten;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opbouwen, onderhouden en afsluiten van een </w:t>
      </w:r>
      <w:proofErr w:type="spellStart"/>
      <w:r>
        <w:rPr>
          <w:rFonts w:ascii="Garamond" w:hAnsi="Garamond" w:cs="Verdana"/>
          <w:color w:val="auto"/>
        </w:rPr>
        <w:t>cgt</w:t>
      </w:r>
      <w:proofErr w:type="spellEnd"/>
      <w:r w:rsidRPr="000668A2">
        <w:rPr>
          <w:rFonts w:ascii="Garamond" w:hAnsi="Garamond" w:cs="Verdana"/>
          <w:color w:val="auto"/>
        </w:rPr>
        <w:t xml:space="preserve">-behandeling en een adequate therapeutische werkrelatie;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ontwerpen van behandelplannen op basis van cognitief gedragstherapeutische diagnostiek en cognitief gedragstherapeutische analyses; </w:t>
      </w:r>
    </w:p>
    <w:p w:rsidR="005B57E8"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het toepassen van basistechnieken van de cognitieve gedragstherapie, waaronder ten minste registratieopdrachten en concretisering van probleemgedrag, exposure, responspreventie, gedragsexperimenten, sociale vaardigheidstraining, zelfregulatieprocedures, </w:t>
      </w:r>
      <w:proofErr w:type="spellStart"/>
      <w:r w:rsidRPr="000668A2">
        <w:rPr>
          <w:rFonts w:ascii="Garamond" w:hAnsi="Garamond" w:cs="Verdana"/>
          <w:color w:val="auto"/>
        </w:rPr>
        <w:t>contraconditioneren</w:t>
      </w:r>
      <w:proofErr w:type="spellEnd"/>
      <w:r w:rsidRPr="000668A2">
        <w:rPr>
          <w:rFonts w:ascii="Garamond" w:hAnsi="Garamond" w:cs="Verdana"/>
          <w:color w:val="auto"/>
        </w:rPr>
        <w:t xml:space="preserve">, activeringstechnieken, uitdaagtechnieken, socratische dialoog en ontspanningsprocedures; </w:t>
      </w:r>
    </w:p>
    <w:p w:rsidR="005B57E8"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Pr>
          <w:rFonts w:ascii="Garamond" w:eastAsia="Calibri" w:hAnsi="Garamond" w:cs="Calibri"/>
          <w:u w:color="000000"/>
        </w:rPr>
        <w:t>o</w:t>
      </w:r>
      <w:r w:rsidRPr="005B57E8">
        <w:rPr>
          <w:rFonts w:ascii="Garamond" w:eastAsia="Calibri" w:hAnsi="Garamond" w:cs="Calibri"/>
          <w:u w:color="000000"/>
        </w:rPr>
        <w:t>verzicht over de verschillende generaties gedragstherapieën.</w:t>
      </w:r>
    </w:p>
    <w:p w:rsidR="005B57E8" w:rsidRPr="000668A2" w:rsidRDefault="00E82FA4" w:rsidP="005B5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i/>
          <w:u w:color="000000"/>
        </w:rPr>
      </w:pPr>
      <w:r>
        <w:rPr>
          <w:rFonts w:ascii="Garamond" w:eastAsia="Verdana" w:hAnsi="Garamond" w:cs="Verdana"/>
          <w:i/>
          <w:u w:color="000000"/>
        </w:rPr>
        <w:t>Basis-v</w:t>
      </w:r>
      <w:r w:rsidRPr="000668A2">
        <w:rPr>
          <w:rFonts w:ascii="Garamond" w:eastAsia="Verdana" w:hAnsi="Garamond" w:cs="Verdana"/>
          <w:i/>
          <w:u w:color="000000"/>
        </w:rPr>
        <w:t>erdiepings</w:t>
      </w:r>
      <w:r>
        <w:rPr>
          <w:rFonts w:ascii="Garamond" w:eastAsia="Verdana" w:hAnsi="Garamond" w:cs="Verdana"/>
          <w:i/>
          <w:u w:color="000000"/>
        </w:rPr>
        <w:t>-</w:t>
      </w:r>
      <w:r w:rsidRPr="000668A2">
        <w:rPr>
          <w:rFonts w:ascii="Garamond" w:eastAsia="Verdana" w:hAnsi="Garamond" w:cs="Verdana"/>
          <w:i/>
          <w:u w:color="000000"/>
        </w:rPr>
        <w:t>deel</w:t>
      </w:r>
    </w:p>
    <w:p w:rsidR="005B57E8" w:rsidRPr="005B57E8" w:rsidRDefault="00E82FA4" w:rsidP="005B57E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Verdana" w:hAnsi="Garamond" w:cs="Verdana"/>
          <w:u w:color="000000"/>
        </w:rPr>
        <w:t xml:space="preserve">In het verdiepingsgdeelte van 66 uur worden </w:t>
      </w:r>
      <w:proofErr w:type="spellStart"/>
      <w:r w:rsidRPr="000668A2">
        <w:rPr>
          <w:rFonts w:ascii="Garamond" w:hAnsi="Garamond" w:cs="Verdana"/>
          <w:color w:val="auto"/>
        </w:rPr>
        <w:t>evidence</w:t>
      </w:r>
      <w:proofErr w:type="spellEnd"/>
      <w:r w:rsidRPr="000668A2">
        <w:rPr>
          <w:rFonts w:ascii="Garamond" w:hAnsi="Garamond" w:cs="Verdana"/>
          <w:color w:val="auto"/>
        </w:rPr>
        <w:t xml:space="preserve"> </w:t>
      </w:r>
      <w:proofErr w:type="spellStart"/>
      <w:r w:rsidRPr="000668A2">
        <w:rPr>
          <w:rFonts w:ascii="Garamond" w:hAnsi="Garamond" w:cs="Verdana"/>
          <w:color w:val="auto"/>
        </w:rPr>
        <w:t>based</w:t>
      </w:r>
      <w:proofErr w:type="spellEnd"/>
      <w:r w:rsidRPr="000668A2">
        <w:rPr>
          <w:rFonts w:ascii="Garamond" w:hAnsi="Garamond" w:cs="Verdana"/>
          <w:color w:val="auto"/>
        </w:rPr>
        <w:t xml:space="preserve"> behandelprogramma’s met</w:t>
      </w:r>
      <w:r w:rsidRPr="005B57E8">
        <w:rPr>
          <w:rFonts w:ascii="Garamond" w:eastAsia="Verdana" w:hAnsi="Garamond" w:cs="Verdana"/>
          <w:u w:color="000000"/>
        </w:rPr>
        <w:t xml:space="preserve">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 xml:space="preserve">-vaardigheden en technieken aangeleerd om met name angst- en stemmingsstoornissen en </w:t>
      </w:r>
      <w:proofErr w:type="spellStart"/>
      <w:r w:rsidRPr="005B57E8">
        <w:rPr>
          <w:rFonts w:ascii="Garamond" w:eastAsia="Verdana" w:hAnsi="Garamond" w:cs="Verdana"/>
          <w:u w:color="000000"/>
        </w:rPr>
        <w:t>somatofome</w:t>
      </w:r>
      <w:proofErr w:type="spellEnd"/>
      <w:r w:rsidRPr="005B57E8">
        <w:rPr>
          <w:rFonts w:ascii="Garamond" w:eastAsia="Verdana" w:hAnsi="Garamond" w:cs="Verdana"/>
          <w:u w:color="000000"/>
        </w:rPr>
        <w:t xml:space="preserve"> stoornis</w:t>
      </w:r>
      <w:r>
        <w:rPr>
          <w:rFonts w:ascii="Garamond" w:eastAsia="Verdana" w:hAnsi="Garamond" w:cs="Verdana"/>
          <w:u w:color="000000"/>
        </w:rPr>
        <w:t>sen</w:t>
      </w:r>
      <w:r w:rsidRPr="005B57E8">
        <w:rPr>
          <w:rFonts w:ascii="Garamond" w:eastAsia="Verdana" w:hAnsi="Garamond" w:cs="Verdana"/>
          <w:u w:color="000000"/>
        </w:rPr>
        <w:t xml:space="preserve"> te kunnen behandelen. Er wordt ook aandacht besteed aan de therapeutische relatie in de cognitieve gedragstherapie en er worden beperkte uitstapjes gemaakt naar persoonlijkheidsproblematiek </w:t>
      </w:r>
      <w:r>
        <w:rPr>
          <w:rFonts w:ascii="Garamond" w:eastAsia="Verdana" w:hAnsi="Garamond" w:cs="Verdana"/>
          <w:u w:color="000000"/>
        </w:rPr>
        <w:t xml:space="preserve">, </w:t>
      </w:r>
      <w:proofErr w:type="spellStart"/>
      <w:r>
        <w:rPr>
          <w:rFonts w:ascii="Garamond" w:eastAsia="Verdana" w:hAnsi="Garamond" w:cs="Verdana"/>
          <w:u w:color="000000"/>
        </w:rPr>
        <w:t>somatoforme</w:t>
      </w:r>
      <w:proofErr w:type="spellEnd"/>
      <w:r>
        <w:rPr>
          <w:rFonts w:ascii="Garamond" w:eastAsia="Verdana" w:hAnsi="Garamond" w:cs="Verdana"/>
          <w:u w:color="000000"/>
        </w:rPr>
        <w:t xml:space="preserve"> problematiek en verslavingsproblematiek. </w:t>
      </w:r>
    </w:p>
    <w:p w:rsidR="0027082D" w:rsidRDefault="0027082D" w:rsidP="005B57E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eastAsia="Verdana" w:hAnsi="Garamond" w:cs="Verdana"/>
          <w:u w:color="000000"/>
        </w:rPr>
      </w:pPr>
    </w:p>
    <w:p w:rsidR="00FB73A6" w:rsidRPr="005B57E8" w:rsidRDefault="00E82FA4" w:rsidP="0036451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Algemene leerdoelen</w:t>
      </w:r>
    </w:p>
    <w:p w:rsidR="00D97584" w:rsidRPr="000668A2" w:rsidRDefault="00E82FA4" w:rsidP="00D9758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cs="Times"/>
          <w:color w:val="auto"/>
        </w:rPr>
      </w:pPr>
      <w:r w:rsidRPr="000668A2">
        <w:rPr>
          <w:rFonts w:ascii="Garamond" w:hAnsi="Garamond" w:cs="Verdana"/>
          <w:color w:val="auto"/>
        </w:rPr>
        <w:t>Na afloop van de basiscursus:</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heeft de cursist inzicht en basisvaardigheid in de cognitief gedragstherapeutische manier van denken;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leermodellen toepassen in de eigen praktijk;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het cognitief gedragstherapeutische proces toepassen;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betekenisanalyses, functieanalyses en interventiestrategieën ontwerpen;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kan de cursist de kenmerken van de verschillende angst- en stemmingsstoornissen beschrijven</w:t>
      </w:r>
      <w:r>
        <w:rPr>
          <w:rFonts w:ascii="Garamond" w:hAnsi="Garamond" w:cs="Verdana"/>
          <w:color w:val="auto"/>
        </w:rPr>
        <w:t>;</w:t>
      </w:r>
      <w:r w:rsidRPr="000668A2">
        <w:rPr>
          <w:rFonts w:ascii="Garamond" w:hAnsi="Garamond" w:cs="Verdana"/>
          <w:color w:val="auto"/>
        </w:rPr>
        <w:t xml:space="preserve">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biologische, psychologische, </w:t>
      </w:r>
      <w:proofErr w:type="spellStart"/>
      <w:r w:rsidRPr="000668A2">
        <w:rPr>
          <w:rFonts w:ascii="Garamond" w:hAnsi="Garamond" w:cs="Verdana"/>
          <w:color w:val="auto"/>
        </w:rPr>
        <w:t>leertheoretische</w:t>
      </w:r>
      <w:proofErr w:type="spellEnd"/>
      <w:r w:rsidRPr="000668A2">
        <w:rPr>
          <w:rFonts w:ascii="Garamond" w:hAnsi="Garamond" w:cs="Verdana"/>
          <w:color w:val="auto"/>
        </w:rPr>
        <w:t xml:space="preserve"> en systeemverklaringen voor het ontstaan van angst- en stemmingsstoornissen benoemen;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assessment, functieanalyses en hulpvragen vaststellen wat er aan de hand is bij een cliënt met een angststoornis, een cliënt met een stemmingsstoornis en een cliënt met een </w:t>
      </w:r>
      <w:proofErr w:type="spellStart"/>
      <w:r w:rsidRPr="000668A2">
        <w:rPr>
          <w:rFonts w:ascii="Garamond" w:hAnsi="Garamond" w:cs="Verdana"/>
          <w:color w:val="auto"/>
        </w:rPr>
        <w:t>somatoforme</w:t>
      </w:r>
      <w:proofErr w:type="spellEnd"/>
      <w:r w:rsidRPr="000668A2">
        <w:rPr>
          <w:rFonts w:ascii="Garamond" w:hAnsi="Garamond" w:cs="Verdana"/>
          <w:color w:val="auto"/>
        </w:rPr>
        <w:t xml:space="preserve"> stoornis;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vaststellen welk behandelprogramma, op grond van wetenschappelijke inzichten, voor de cliënt het meest aangewezen is; </w:t>
      </w:r>
    </w:p>
    <w:p w:rsidR="00D97584"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rPr>
          <w:rFonts w:ascii="Garamond" w:hAnsi="Garamond" w:cs="Times"/>
          <w:color w:val="auto"/>
        </w:rPr>
      </w:pPr>
      <w:r w:rsidRPr="000668A2">
        <w:rPr>
          <w:rFonts w:ascii="Garamond" w:hAnsi="Garamond" w:cs="Verdana"/>
          <w:color w:val="auto"/>
        </w:rPr>
        <w:t xml:space="preserve">kan de cursist op grond van diagnostiek en indicatiestelling een individueel behandelplan opstellen, een behandeling uitvoeren, evalueren en afsluiten; </w:t>
      </w:r>
    </w:p>
    <w:p w:rsidR="00364519" w:rsidRPr="000668A2" w:rsidRDefault="00E82FA4" w:rsidP="00A623D0">
      <w:pPr>
        <w:widowControl w:val="0"/>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08"/>
        </w:tabs>
        <w:autoSpaceDE w:val="0"/>
        <w:autoSpaceDN w:val="0"/>
        <w:adjustRightInd w:val="0"/>
        <w:rPr>
          <w:rFonts w:ascii="Garamond" w:hAnsi="Garamond" w:cs="Times"/>
          <w:color w:val="auto"/>
        </w:rPr>
      </w:pPr>
      <w:r w:rsidRPr="000668A2">
        <w:rPr>
          <w:rFonts w:ascii="Garamond" w:hAnsi="Garamond" w:cs="Verdana"/>
          <w:color w:val="auto"/>
        </w:rPr>
        <w:t xml:space="preserve">kan de cursist een adequate werkrelatie opzetten en onderhouden en waar nodig het systeem daarbij betrekken. </w:t>
      </w:r>
    </w:p>
    <w:p w:rsidR="005B57E8" w:rsidRPr="005B57E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5B57E8">
        <w:rPr>
          <w:rFonts w:ascii="Garamond" w:hAnsi="Garamond"/>
          <w:bCs/>
          <w:u w:color="000000"/>
        </w:rPr>
        <w:t>Boeken waarover de cursisten dienen te beschikken gedurende de cursus:</w:t>
      </w:r>
    </w:p>
    <w:p w:rsidR="009E7284" w:rsidRPr="005B57E8" w:rsidRDefault="00E82FA4" w:rsidP="0059674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Scala-Regular" w:hAnsi="Scala-Regular"/>
          <w:b/>
          <w:lang w:val="nl"/>
        </w:rPr>
      </w:pPr>
      <w:r w:rsidRPr="005B57E8">
        <w:rPr>
          <w:rFonts w:ascii="Garamond" w:hAnsi="Garamond"/>
          <w:u w:color="000000"/>
        </w:rPr>
        <w:t xml:space="preserve">Korrelboom, C.W. &amp; Ten </w:t>
      </w:r>
      <w:proofErr w:type="spellStart"/>
      <w:r w:rsidRPr="005B57E8">
        <w:rPr>
          <w:rFonts w:ascii="Garamond" w:hAnsi="Garamond"/>
          <w:u w:color="000000"/>
        </w:rPr>
        <w:t>Broeke</w:t>
      </w:r>
      <w:proofErr w:type="spellEnd"/>
      <w:r w:rsidRPr="005B57E8">
        <w:rPr>
          <w:rFonts w:ascii="Garamond" w:hAnsi="Garamond"/>
          <w:u w:color="000000"/>
        </w:rPr>
        <w:t xml:space="preserve">, E. (2014). Geïntegreerde cognitieve gedragstherapie. </w:t>
      </w:r>
      <w:proofErr w:type="spellStart"/>
      <w:r w:rsidRPr="005B57E8">
        <w:rPr>
          <w:rFonts w:ascii="Garamond" w:hAnsi="Garamond"/>
          <w:u w:color="000000"/>
        </w:rPr>
        <w:t>Coutinho</w:t>
      </w:r>
      <w:proofErr w:type="spellEnd"/>
      <w:r w:rsidRPr="005B57E8">
        <w:rPr>
          <w:rFonts w:ascii="Garamond" w:hAnsi="Garamond"/>
          <w:u w:color="000000"/>
        </w:rPr>
        <w:t>. ISBN: 9046903818 of 9789046903810</w:t>
      </w:r>
      <w:r w:rsidRPr="005B57E8">
        <w:rPr>
          <w:rFonts w:ascii="Scala-Regular" w:hAnsi="Scala-Regular"/>
          <w:lang w:val="nl"/>
        </w:rPr>
        <w:t xml:space="preserve"> </w:t>
      </w:r>
    </w:p>
    <w:p w:rsidR="009E7284" w:rsidRPr="005B57E8" w:rsidRDefault="00E82FA4" w:rsidP="00596745">
      <w:pPr>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b/>
          <w:lang w:val="nl"/>
        </w:rPr>
      </w:pPr>
      <w:r w:rsidRPr="005B57E8">
        <w:rPr>
          <w:rFonts w:ascii="Garamond" w:hAnsi="Garamond"/>
          <w:lang w:val="nl"/>
        </w:rPr>
        <w:t>Ten Broeke, E., Korrelboom, C.W. &amp; Verbraak, M.J.P.M. (2009). Praktijkboek Geïntegreerde Cognitieve Gedragstherapie. Protocollaire behandelingen op maat. Coutinho. ISBN: 9789046901335</w:t>
      </w:r>
    </w:p>
    <w:p w:rsidR="008A1607" w:rsidRPr="005B57E8" w:rsidRDefault="00E82FA4" w:rsidP="00596745">
      <w:pPr>
        <w:numPr>
          <w:ilvl w:val="0"/>
          <w:numId w:val="3"/>
        </w:numPr>
        <w:tabs>
          <w:tab w:val="num" w:pos="260"/>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60" w:hanging="260"/>
        <w:rPr>
          <w:rFonts w:ascii="Garamond" w:eastAsia="Verdana" w:hAnsi="Garamond" w:cs="Verdana"/>
          <w:b/>
          <w:bCs/>
          <w:u w:color="000000"/>
        </w:rPr>
      </w:pPr>
      <w:r w:rsidRPr="005B57E8">
        <w:rPr>
          <w:rFonts w:ascii="Garamond" w:hAnsi="Garamond"/>
          <w:u w:color="000000"/>
        </w:rPr>
        <w:t>Daarnaast worden er via een digitaal platform aanvullende artikelen beschikbaar gesteld.</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b/>
          <w:bCs/>
          <w:u w:color="000000"/>
        </w:rPr>
        <w:t>Didactische vormen en technieken</w:t>
      </w:r>
    </w:p>
    <w:p w:rsidR="009E7284"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hAnsi="Garamond" w:cs="Arial"/>
        </w:rPr>
        <w:t xml:space="preserve">Informatie </w:t>
      </w:r>
      <w:r>
        <w:rPr>
          <w:rFonts w:ascii="Garamond" w:hAnsi="Garamond" w:cs="Arial"/>
        </w:rPr>
        <w:t>wordt</w:t>
      </w:r>
      <w:r w:rsidRPr="005B57E8">
        <w:rPr>
          <w:rFonts w:ascii="Garamond" w:hAnsi="Garamond" w:cs="Arial"/>
        </w:rPr>
        <w:t xml:space="preserve"> gegeven in de vorm van inleidingen, korte fi</w:t>
      </w:r>
      <w:r>
        <w:rPr>
          <w:rFonts w:ascii="Garamond" w:hAnsi="Garamond" w:cs="Arial"/>
        </w:rPr>
        <w:t>l</w:t>
      </w:r>
      <w:r w:rsidRPr="005B57E8">
        <w:rPr>
          <w:rFonts w:ascii="Garamond" w:hAnsi="Garamond" w:cs="Arial"/>
        </w:rPr>
        <w:t xml:space="preserve">mpjes, </w:t>
      </w:r>
      <w:r>
        <w:rPr>
          <w:rFonts w:ascii="Garamond" w:hAnsi="Garamond" w:cs="Arial"/>
        </w:rPr>
        <w:t xml:space="preserve">video’s, </w:t>
      </w:r>
      <w:r w:rsidRPr="005B57E8">
        <w:rPr>
          <w:rFonts w:ascii="Garamond" w:hAnsi="Garamond" w:cs="Arial"/>
        </w:rPr>
        <w:t>interactieve discussies en demonstraties. Het oefenen met het maken van analyses en behandelplan gebeur</w:t>
      </w:r>
      <w:r>
        <w:rPr>
          <w:rFonts w:ascii="Garamond" w:hAnsi="Garamond" w:cs="Arial"/>
        </w:rPr>
        <w:t xml:space="preserve">t </w:t>
      </w:r>
      <w:r w:rsidRPr="005B57E8">
        <w:rPr>
          <w:rFonts w:ascii="Garamond" w:hAnsi="Garamond" w:cs="Arial"/>
        </w:rPr>
        <w:t xml:space="preserve">in de vorm van rollenspelen aan de hand van casuïstiek, zowel plenair als in subgroepen. Op deze wijze zal tevens geoefend worden met de interventietechnieken. </w:t>
      </w:r>
      <w:r>
        <w:rPr>
          <w:rFonts w:ascii="Garamond" w:hAnsi="Garamond" w:cs="Arial"/>
        </w:rPr>
        <w:t>Z</w:t>
      </w:r>
      <w:r w:rsidRPr="005B57E8">
        <w:rPr>
          <w:rFonts w:ascii="Garamond" w:hAnsi="Garamond" w:cs="Arial"/>
        </w:rPr>
        <w:t>aken die in subgroepen geoefend worden</w:t>
      </w:r>
      <w:r>
        <w:rPr>
          <w:rFonts w:ascii="Garamond" w:hAnsi="Garamond" w:cs="Arial"/>
        </w:rPr>
        <w:t>, worden plenair nabesproken</w:t>
      </w:r>
      <w:r w:rsidRPr="005B57E8">
        <w:rPr>
          <w:rFonts w:ascii="Garamond" w:hAnsi="Garamond" w:cs="Arial"/>
        </w:rPr>
        <w:t>.</w:t>
      </w:r>
    </w:p>
    <w:p w:rsidR="00C236D9"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cs="Arial"/>
        </w:rPr>
      </w:pPr>
      <w:r w:rsidRPr="005B57E8">
        <w:rPr>
          <w:rFonts w:ascii="Garamond" w:hAnsi="Garamond" w:cs="Arial"/>
        </w:rPr>
        <w:t xml:space="preserve">Vaardigheden en technieken worden eerst plenair gedemonstreerd door één van de docenten en daarna geoefend door de deelnemers in subgroepen. </w:t>
      </w:r>
    </w:p>
    <w:p w:rsidR="00340CD9"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5B57E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Pr="005B57E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lastRenderedPageBreak/>
        <w:t>Toetsing en beoordeling</w:t>
      </w:r>
    </w:p>
    <w:p w:rsidR="0027082D" w:rsidRPr="005B57E8" w:rsidRDefault="00E82FA4" w:rsidP="00596745">
      <w:pPr>
        <w:numPr>
          <w:ilvl w:val="0"/>
          <w:numId w:val="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AA568B">
        <w:rPr>
          <w:rFonts w:ascii="Garamond" w:hAnsi="Garamond"/>
          <w:b/>
          <w:u w:color="000000"/>
        </w:rPr>
        <w:t>Aanwezigheid</w:t>
      </w:r>
      <w:r w:rsidRPr="005B57E8">
        <w:rPr>
          <w:rFonts w:ascii="Garamond" w:hAnsi="Garamond"/>
          <w:u w:color="000000"/>
        </w:rPr>
        <w:t xml:space="preserve"> van 90%. Bij meer dan 10 uur verzuim moet er een vervangende opdracht worden gedaan. Bij meer dan 20 uur verzuim kan het certificaat niet meer worden afgegeven en moeten de gemiste dagen bij een andere cursus worden ingehaald.</w:t>
      </w:r>
    </w:p>
    <w:p w:rsidR="00E8143C" w:rsidRPr="005B57E8"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Toets</w:t>
      </w:r>
      <w:r>
        <w:rPr>
          <w:rFonts w:ascii="Garamond" w:hAnsi="Garamond" w:cs="Arial"/>
          <w:b/>
        </w:rPr>
        <w:t>moment</w:t>
      </w:r>
      <w:proofErr w:type="spellEnd"/>
      <w:r w:rsidRPr="00630D0B">
        <w:rPr>
          <w:rFonts w:ascii="Garamond" w:hAnsi="Garamond" w:cs="Arial"/>
          <w:b/>
        </w:rPr>
        <w:t xml:space="preserve"> 1:</w:t>
      </w:r>
      <w:r>
        <w:rPr>
          <w:rFonts w:ascii="Garamond" w:hAnsi="Garamond" w:cs="Arial"/>
        </w:rPr>
        <w:t xml:space="preserve"> </w:t>
      </w:r>
      <w:r w:rsidRPr="005B57E8">
        <w:rPr>
          <w:rFonts w:ascii="Garamond" w:hAnsi="Garamond" w:cs="Arial"/>
        </w:rPr>
        <w:t xml:space="preserve">Een toets, waarin de </w:t>
      </w:r>
      <w:r>
        <w:rPr>
          <w:rFonts w:ascii="Garamond" w:hAnsi="Garamond" w:cs="Arial"/>
        </w:rPr>
        <w:t xml:space="preserve">basale </w:t>
      </w:r>
      <w:r w:rsidRPr="005B57E8">
        <w:rPr>
          <w:rFonts w:ascii="Garamond" w:hAnsi="Garamond" w:cs="Arial"/>
        </w:rPr>
        <w:t>leerdoelen worden getoetst, vind</w:t>
      </w:r>
      <w:r>
        <w:rPr>
          <w:rFonts w:ascii="Garamond" w:hAnsi="Garamond" w:cs="Arial"/>
        </w:rPr>
        <w:t>t</w:t>
      </w:r>
      <w:r w:rsidRPr="005B57E8">
        <w:rPr>
          <w:rFonts w:ascii="Garamond" w:hAnsi="Garamond" w:cs="Arial"/>
        </w:rPr>
        <w:t xml:space="preserve"> plaats aan het begin van de eerste bijeenkomst van het verdiepingsdeel. </w:t>
      </w:r>
    </w:p>
    <w:p w:rsidR="00630D0B" w:rsidRPr="005B57E8"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2</w:t>
      </w:r>
      <w:r>
        <w:rPr>
          <w:rFonts w:ascii="Garamond" w:hAnsi="Garamond" w:cs="Arial"/>
        </w:rPr>
        <w:t xml:space="preserve">: </w:t>
      </w:r>
      <w:r w:rsidRPr="005B57E8">
        <w:rPr>
          <w:rFonts w:ascii="Garamond" w:hAnsi="Garamond" w:cs="Arial"/>
        </w:rPr>
        <w:t>praktische huiswerkopdrachten moeten v</w:t>
      </w:r>
      <w:r>
        <w:rPr>
          <w:rFonts w:ascii="Garamond" w:hAnsi="Garamond" w:cs="Arial"/>
        </w:rPr>
        <w:t>óó</w:t>
      </w:r>
      <w:r w:rsidRPr="005B57E8">
        <w:rPr>
          <w:rFonts w:ascii="Garamond" w:hAnsi="Garamond" w:cs="Arial"/>
        </w:rPr>
        <w:t xml:space="preserve">r elke bijeenkomst in het verdiepingsdeel gemaakt worden en ingeleverd. Deze opdrachten sluiten </w:t>
      </w:r>
      <w:r>
        <w:rPr>
          <w:rFonts w:ascii="Garamond" w:hAnsi="Garamond" w:cs="Arial"/>
        </w:rPr>
        <w:t xml:space="preserve">direct aan </w:t>
      </w:r>
      <w:r w:rsidRPr="005B57E8">
        <w:rPr>
          <w:rFonts w:ascii="Garamond" w:hAnsi="Garamond" w:cs="Arial"/>
        </w:rPr>
        <w:t xml:space="preserve">bij de zaken die besproken zijn in de voorafgaande bijeenkomst (over het algemeen toepassen van besproken vaardigheden en technieken met cliënten) en hebben tot doel de geboden stof meer eigen te maken. Deze opdrachten worden met commentaar door de docent de keer daarop aan de deelnemers teruggegeven. </w:t>
      </w:r>
    </w:p>
    <w:p w:rsidR="00630D0B" w:rsidRPr="005B57E8"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Pr>
          <w:rFonts w:ascii="Garamond" w:hAnsi="Garamond" w:cs="Arial"/>
          <w:b/>
        </w:rPr>
        <w:t xml:space="preserve"> 3</w:t>
      </w:r>
      <w:r>
        <w:rPr>
          <w:rFonts w:ascii="Garamond" w:hAnsi="Garamond" w:cs="Arial"/>
        </w:rPr>
        <w:t xml:space="preserve">: </w:t>
      </w:r>
      <w:r w:rsidRPr="005B57E8">
        <w:rPr>
          <w:rFonts w:ascii="Garamond" w:eastAsia="Verdana" w:hAnsi="Garamond" w:cs="Verdana"/>
          <w:u w:color="000000"/>
        </w:rPr>
        <w:t xml:space="preserve">Onderlinge </w:t>
      </w:r>
      <w:proofErr w:type="spellStart"/>
      <w:r w:rsidRPr="005B57E8">
        <w:rPr>
          <w:rFonts w:ascii="Garamond" w:eastAsia="Verdana" w:hAnsi="Garamond" w:cs="Verdana"/>
          <w:u w:color="000000"/>
        </w:rPr>
        <w:t>Gedrags</w:t>
      </w:r>
      <w:proofErr w:type="spellEnd"/>
      <w:r w:rsidRPr="005B57E8">
        <w:rPr>
          <w:rFonts w:ascii="Garamond" w:eastAsia="Verdana" w:hAnsi="Garamond" w:cs="Verdana"/>
          <w:u w:color="000000"/>
        </w:rPr>
        <w:t xml:space="preserve"> Modificatie</w:t>
      </w:r>
      <w:r>
        <w:rPr>
          <w:rFonts w:ascii="Garamond" w:eastAsia="Verdana" w:hAnsi="Garamond" w:cs="Verdana"/>
          <w:u w:color="000000"/>
        </w:rPr>
        <w:t xml:space="preserve"> (OGM)</w:t>
      </w:r>
      <w:r w:rsidRPr="005B57E8">
        <w:rPr>
          <w:rFonts w:ascii="Garamond" w:eastAsia="Verdana" w:hAnsi="Garamond" w:cs="Verdana"/>
          <w:u w:color="000000"/>
        </w:rPr>
        <w:t xml:space="preserve">: in en na het basisdeel oefent de cursist met het opzetten van een </w:t>
      </w:r>
      <w:proofErr w:type="spellStart"/>
      <w:r w:rsidRPr="005B57E8">
        <w:rPr>
          <w:rFonts w:ascii="Garamond" w:eastAsia="Verdana" w:hAnsi="Garamond" w:cs="Verdana"/>
          <w:u w:color="000000"/>
        </w:rPr>
        <w:t>cgt</w:t>
      </w:r>
      <w:proofErr w:type="spellEnd"/>
      <w:r w:rsidRPr="005B57E8">
        <w:rPr>
          <w:rFonts w:ascii="Garamond" w:eastAsia="Verdana" w:hAnsi="Garamond" w:cs="Verdana"/>
          <w:u w:color="000000"/>
        </w:rPr>
        <w:t>-behandeling aan de hand van eigen (kleine) problematiek. Een verslag hiervan wordt ingeleverd en beoordeeld</w:t>
      </w:r>
      <w:r>
        <w:rPr>
          <w:rFonts w:ascii="Garamond" w:eastAsia="Verdana" w:hAnsi="Garamond" w:cs="Verdana"/>
          <w:u w:color="000000"/>
        </w:rPr>
        <w:t xml:space="preserve"> op correcte toepassing van vaardigheden als opstellen Holistische Theorie, kiezen eerste behandeldoel, opstellen betekenis-, functie- of cognitieve analyses, motivatie keuze eerste interventie en uitvoer van die interventie.</w:t>
      </w:r>
    </w:p>
    <w:p w:rsidR="00E8143C" w:rsidRPr="000668A2"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4</w:t>
      </w:r>
      <w:r>
        <w:rPr>
          <w:rFonts w:ascii="Garamond" w:hAnsi="Garamond" w:cs="Arial"/>
        </w:rPr>
        <w:t>: Op de</w:t>
      </w:r>
      <w:r w:rsidRPr="005B57E8">
        <w:rPr>
          <w:rFonts w:ascii="Garamond" w:hAnsi="Garamond" w:cs="Arial"/>
        </w:rPr>
        <w:t xml:space="preserve"> </w:t>
      </w:r>
      <w:r>
        <w:rPr>
          <w:rFonts w:ascii="Garamond" w:hAnsi="Garamond" w:cs="Arial"/>
        </w:rPr>
        <w:t>voor</w:t>
      </w:r>
      <w:r w:rsidRPr="005B57E8">
        <w:rPr>
          <w:rFonts w:ascii="Garamond" w:hAnsi="Garamond" w:cs="Arial"/>
        </w:rPr>
        <w:t xml:space="preserve">laatste bijeenkomst </w:t>
      </w:r>
      <w:r>
        <w:rPr>
          <w:rFonts w:ascii="Garamond" w:hAnsi="Garamond" w:cs="Arial"/>
        </w:rPr>
        <w:t xml:space="preserve">levert de cursist </w:t>
      </w:r>
      <w:r w:rsidRPr="005B57E8">
        <w:rPr>
          <w:rFonts w:ascii="Garamond" w:hAnsi="Garamond" w:cs="Arial"/>
        </w:rPr>
        <w:t xml:space="preserve">een </w:t>
      </w:r>
      <w:proofErr w:type="spellStart"/>
      <w:r w:rsidR="009E1D38">
        <w:rPr>
          <w:rFonts w:ascii="Garamond" w:hAnsi="Garamond" w:cs="Arial"/>
        </w:rPr>
        <w:t>toetscasus</w:t>
      </w:r>
      <w:proofErr w:type="spellEnd"/>
      <w:r w:rsidR="009E1D38">
        <w:rPr>
          <w:rFonts w:ascii="Garamond" w:hAnsi="Garamond" w:cs="Arial"/>
        </w:rPr>
        <w:t xml:space="preserve"> of </w:t>
      </w:r>
      <w:r w:rsidRPr="005B57E8">
        <w:rPr>
          <w:rFonts w:ascii="Garamond" w:hAnsi="Garamond" w:cs="Arial"/>
        </w:rPr>
        <w:t>mini-N=1</w:t>
      </w:r>
      <w:r>
        <w:rPr>
          <w:rFonts w:ascii="Garamond" w:hAnsi="Garamond" w:cs="Arial"/>
        </w:rPr>
        <w:t xml:space="preserve"> in</w:t>
      </w:r>
      <w:r w:rsidRPr="005B57E8">
        <w:rPr>
          <w:rFonts w:ascii="Garamond" w:hAnsi="Garamond" w:cs="Arial"/>
        </w:rPr>
        <w:t xml:space="preserve"> (holistische theorie, analyses, behandelplan</w:t>
      </w:r>
      <w:r>
        <w:rPr>
          <w:rFonts w:ascii="Garamond" w:hAnsi="Garamond" w:cs="Arial"/>
        </w:rPr>
        <w:t>,</w:t>
      </w:r>
      <w:r w:rsidRPr="005B57E8">
        <w:rPr>
          <w:rFonts w:ascii="Garamond" w:hAnsi="Garamond" w:cs="Arial"/>
        </w:rPr>
        <w:t xml:space="preserve"> interventies en korte bespreking) waarin hij</w:t>
      </w:r>
      <w:r>
        <w:rPr>
          <w:rFonts w:ascii="Garamond" w:hAnsi="Garamond" w:cs="Arial"/>
        </w:rPr>
        <w:t>/zij</w:t>
      </w:r>
      <w:r w:rsidRPr="005B57E8">
        <w:rPr>
          <w:rFonts w:ascii="Garamond" w:hAnsi="Garamond" w:cs="Arial"/>
        </w:rPr>
        <w:t xml:space="preserve"> aantoont dat hij</w:t>
      </w:r>
      <w:r>
        <w:rPr>
          <w:rFonts w:ascii="Garamond" w:hAnsi="Garamond" w:cs="Arial"/>
        </w:rPr>
        <w:t>/zij</w:t>
      </w:r>
      <w:r w:rsidRPr="005B57E8">
        <w:rPr>
          <w:rFonts w:ascii="Garamond" w:hAnsi="Garamond" w:cs="Arial"/>
        </w:rPr>
        <w:t xml:space="preserve"> de leerdoelen van de basiscursus beheerst.</w:t>
      </w:r>
      <w:r>
        <w:rPr>
          <w:rFonts w:ascii="Garamond" w:hAnsi="Garamond" w:cs="Arial"/>
        </w:rPr>
        <w:t xml:space="preserve"> De laatste bijeenkomst krijgt de cursist de becommentarieerde mini N=1 terug.</w:t>
      </w:r>
    </w:p>
    <w:p w:rsidR="000668A2" w:rsidRPr="00630D0B"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roofErr w:type="spellStart"/>
      <w:r w:rsidRPr="00630D0B">
        <w:rPr>
          <w:rFonts w:ascii="Garamond" w:hAnsi="Garamond" w:cs="Arial"/>
          <w:b/>
        </w:rPr>
        <w:t>Toe</w:t>
      </w:r>
      <w:r>
        <w:rPr>
          <w:rFonts w:ascii="Garamond" w:hAnsi="Garamond" w:cs="Arial"/>
          <w:b/>
        </w:rPr>
        <w:t>ts</w:t>
      </w:r>
      <w:r w:rsidRPr="00630D0B">
        <w:rPr>
          <w:rFonts w:ascii="Garamond" w:hAnsi="Garamond" w:cs="Arial"/>
          <w:b/>
        </w:rPr>
        <w:t>moment</w:t>
      </w:r>
      <w:proofErr w:type="spellEnd"/>
      <w:r w:rsidRPr="00630D0B">
        <w:rPr>
          <w:rFonts w:ascii="Garamond" w:hAnsi="Garamond" w:cs="Arial"/>
          <w:b/>
        </w:rPr>
        <w:t xml:space="preserve"> </w:t>
      </w:r>
      <w:r>
        <w:rPr>
          <w:rFonts w:ascii="Garamond" w:hAnsi="Garamond" w:cs="Arial"/>
          <w:b/>
        </w:rPr>
        <w:t>5</w:t>
      </w:r>
      <w:r>
        <w:rPr>
          <w:rFonts w:ascii="Garamond" w:hAnsi="Garamond" w:cs="Arial"/>
        </w:rPr>
        <w:t>: De cursus wordt afgesloten in de laatste bijeenkomst met de presentatie van een zogenaamde toets-</w:t>
      </w:r>
      <w:proofErr w:type="spellStart"/>
      <w:r>
        <w:rPr>
          <w:rFonts w:ascii="Garamond" w:hAnsi="Garamond" w:cs="Arial"/>
        </w:rPr>
        <w:t>clinic</w:t>
      </w:r>
      <w:proofErr w:type="spellEnd"/>
      <w:r>
        <w:rPr>
          <w:rFonts w:ascii="Garamond" w:hAnsi="Garamond" w:cs="Arial"/>
        </w:rPr>
        <w:t xml:space="preserve">. In de </w:t>
      </w:r>
      <w:proofErr w:type="spellStart"/>
      <w:r>
        <w:rPr>
          <w:rFonts w:ascii="Garamond" w:hAnsi="Garamond" w:cs="Arial"/>
        </w:rPr>
        <w:t>toetsclinic</w:t>
      </w:r>
      <w:proofErr w:type="spellEnd"/>
      <w:r>
        <w:rPr>
          <w:rFonts w:ascii="Garamond" w:hAnsi="Garamond" w:cs="Arial"/>
        </w:rPr>
        <w:t xml:space="preserve"> demonstreert de cursist een bepaalde door hem of haar uitgevoerde </w:t>
      </w:r>
      <w:proofErr w:type="spellStart"/>
      <w:r>
        <w:rPr>
          <w:rFonts w:ascii="Garamond" w:hAnsi="Garamond" w:cs="Arial"/>
        </w:rPr>
        <w:t>cgt</w:t>
      </w:r>
      <w:proofErr w:type="spellEnd"/>
      <w:r>
        <w:rPr>
          <w:rFonts w:ascii="Garamond" w:hAnsi="Garamond" w:cs="Arial"/>
        </w:rPr>
        <w:t>-techniek live (met een medecursist) of vertoont hij/zij een videoband, waarin hij of zij deze techniek demonstreert. De cursist wordt beoordeeld op een correcte toepassing van de techniek.</w:t>
      </w:r>
    </w:p>
    <w:p w:rsidR="00630D0B" w:rsidRPr="00657EEE"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u w:color="000000"/>
        </w:rPr>
      </w:pPr>
      <w:r w:rsidRPr="00630D0B">
        <w:rPr>
          <w:rFonts w:ascii="Garamond" w:hAnsi="Garamond" w:cs="Arial"/>
          <w:b/>
        </w:rPr>
        <w:t>Beoordeling</w:t>
      </w:r>
      <w:r w:rsidRPr="00630D0B">
        <w:rPr>
          <w:rFonts w:ascii="Garamond" w:eastAsia="Verdana" w:hAnsi="Garamond" w:cs="Verdana"/>
          <w:b/>
          <w:u w:color="000000"/>
        </w:rPr>
        <w:t>:</w:t>
      </w:r>
      <w:r>
        <w:rPr>
          <w:rFonts w:ascii="Garamond" w:eastAsia="Verdana" w:hAnsi="Garamond" w:cs="Verdana"/>
          <w:b/>
          <w:u w:color="000000"/>
        </w:rPr>
        <w:t xml:space="preserve"> </w:t>
      </w:r>
      <w:r w:rsidRPr="00630D0B">
        <w:rPr>
          <w:rFonts w:ascii="Garamond" w:eastAsia="Verdana" w:hAnsi="Garamond" w:cs="Verdana"/>
          <w:u w:color="000000"/>
        </w:rPr>
        <w:t>de</w:t>
      </w:r>
      <w:r>
        <w:rPr>
          <w:rFonts w:ascii="Garamond" w:eastAsia="Verdana" w:hAnsi="Garamond" w:cs="Verdana"/>
          <w:u w:color="000000"/>
        </w:rPr>
        <w:t xml:space="preserve"> cursist sluit de cursus met succes af, indien hij/zij voldaan heeft aan de aanwezigheidsverplichting, indien hij/zij alle 5 </w:t>
      </w:r>
      <w:proofErr w:type="spellStart"/>
      <w:r>
        <w:rPr>
          <w:rFonts w:ascii="Garamond" w:eastAsia="Verdana" w:hAnsi="Garamond" w:cs="Verdana"/>
          <w:u w:color="000000"/>
        </w:rPr>
        <w:t>toetsmomenten</w:t>
      </w:r>
      <w:proofErr w:type="spellEnd"/>
      <w:r>
        <w:rPr>
          <w:rFonts w:ascii="Garamond" w:eastAsia="Verdana" w:hAnsi="Garamond" w:cs="Verdana"/>
          <w:u w:color="000000"/>
        </w:rPr>
        <w:t xml:space="preserve"> voldoende heeft gedaan c.q. gemaakt en indien beide docenten de cursist geschikt achten voor de voortzetting van de opleiding tot cognitief gedragstherapeut. Dit moet blijken uit inbreng en opstelling tijdens de basiscursus.</w:t>
      </w:r>
    </w:p>
    <w:p w:rsidR="00657EEE" w:rsidRPr="00657EEE" w:rsidRDefault="00E82FA4" w:rsidP="00596745">
      <w:pPr>
        <w:numPr>
          <w:ilvl w:val="0"/>
          <w:numId w:val="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r w:rsidRPr="00657EEE">
        <w:rPr>
          <w:rFonts w:ascii="Garamond" w:hAnsi="Garamond" w:cs="Arial"/>
        </w:rPr>
        <w:t>Bij onverhoopte onvoldoende prestaties zal er de gelegenheid zijn om een herkansing te doen.</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
          <w:bCs/>
          <w:u w:color="000000"/>
        </w:rPr>
      </w:pPr>
    </w:p>
    <w:p w:rsidR="00E8143C"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Certificaat</w:t>
      </w:r>
    </w:p>
    <w:p w:rsidR="00E8143C"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sidRPr="005B57E8">
        <w:rPr>
          <w:rFonts w:ascii="Garamond" w:eastAsia="Calibri" w:hAnsi="Garamond" w:cs="Calibri"/>
          <w:bCs/>
          <w:u w:color="000000"/>
        </w:rPr>
        <w:t>Aan het einde van de basiscursus ontvangt iedere geslaagde cursist een certificaat met de gegevens van de cursist en</w:t>
      </w:r>
      <w:r>
        <w:rPr>
          <w:rFonts w:ascii="Garamond" w:eastAsia="Calibri" w:hAnsi="Garamond" w:cs="Calibri"/>
          <w:bCs/>
          <w:u w:color="000000"/>
        </w:rPr>
        <w:t xml:space="preserve"> </w:t>
      </w:r>
      <w:r w:rsidRPr="005B57E8">
        <w:rPr>
          <w:rFonts w:ascii="Garamond" w:eastAsia="Calibri" w:hAnsi="Garamond" w:cs="Calibri"/>
          <w:bCs/>
          <w:u w:color="000000"/>
        </w:rPr>
        <w:t>de cursus. De lijst van geslaagde cursisten wordt toegevoegd aan PE-online</w:t>
      </w:r>
      <w:r>
        <w:rPr>
          <w:rFonts w:ascii="Garamond" w:eastAsia="Calibri" w:hAnsi="Garamond" w:cs="Calibri"/>
          <w:bCs/>
          <w:u w:color="000000"/>
        </w:rPr>
        <w:t xml:space="preserve"> van de </w:t>
      </w:r>
      <w:proofErr w:type="spellStart"/>
      <w:r>
        <w:rPr>
          <w:rFonts w:ascii="Garamond" w:eastAsia="Calibri" w:hAnsi="Garamond" w:cs="Calibri"/>
          <w:bCs/>
          <w:u w:color="000000"/>
        </w:rPr>
        <w:t>VGCt</w:t>
      </w:r>
      <w:proofErr w:type="spellEnd"/>
      <w:r w:rsidRPr="005B57E8">
        <w:rPr>
          <w:rFonts w:ascii="Garamond" w:eastAsia="Calibri" w:hAnsi="Garamond" w:cs="Calibri"/>
          <w:bCs/>
          <w:u w:color="000000"/>
        </w:rPr>
        <w:t>.</w:t>
      </w:r>
    </w:p>
    <w:p w:rsidR="00E8143C"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r w:rsidRPr="005B57E8">
        <w:rPr>
          <w:rFonts w:ascii="Garamond" w:eastAsia="Calibri" w:hAnsi="Garamond" w:cs="Calibri"/>
          <w:b/>
          <w:bCs/>
          <w:u w:color="000000"/>
        </w:rPr>
        <w:t xml:space="preserve">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Continuïteits- en kwaliteitsbewaking</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Aan de hand van huiswerkopdrachten, literatuurtoets, verslag van de Onderlinge Gedragsmodificatie en de mini-N=1</w:t>
      </w:r>
      <w:r>
        <w:rPr>
          <w:rFonts w:ascii="Garamond" w:eastAsia="Calibri" w:hAnsi="Garamond" w:cs="Calibri"/>
          <w:u w:color="000000"/>
        </w:rPr>
        <w:t xml:space="preserve"> en</w:t>
      </w:r>
      <w:r w:rsidRPr="005B57E8">
        <w:rPr>
          <w:rFonts w:ascii="Garamond" w:eastAsia="Calibri" w:hAnsi="Garamond" w:cs="Calibri"/>
          <w:u w:color="000000"/>
        </w:rPr>
        <w:t xml:space="preserve"> het oefenen met verschillende vaardigheden in rollenspelen tijdens de bijeenkomsten en de korte evaluaties na elke bijeenkomst wordt de kwaliteit </w:t>
      </w:r>
      <w:r>
        <w:rPr>
          <w:rFonts w:ascii="Garamond" w:eastAsia="Calibri" w:hAnsi="Garamond" w:cs="Calibri"/>
          <w:u w:color="000000"/>
        </w:rPr>
        <w:t xml:space="preserve">bewaakt </w:t>
      </w:r>
      <w:r w:rsidRPr="005B57E8">
        <w:rPr>
          <w:rFonts w:ascii="Garamond" w:eastAsia="Calibri" w:hAnsi="Garamond" w:cs="Calibri"/>
          <w:u w:color="000000"/>
        </w:rPr>
        <w:t xml:space="preserve">en continuïteit gewaarborgd. </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
    <w:p w:rsidR="00B40CDA" w:rsidRPr="005B57E8" w:rsidRDefault="003B3B7E" w:rsidP="00B40CDA">
      <w:pPr>
        <w:ind w:left="284"/>
        <w:rPr>
          <w:rFonts w:ascii="Scala-Regular" w:hAnsi="Scala-Regular"/>
          <w:b/>
          <w:lang w:val="nl"/>
        </w:rPr>
      </w:pPr>
    </w:p>
    <w:p w:rsidR="00B40CDA" w:rsidRPr="005B57E8" w:rsidRDefault="003B3B7E" w:rsidP="00B40CDA">
      <w:pPr>
        <w:ind w:left="284"/>
        <w:rPr>
          <w:rFonts w:ascii="Scala-Regular" w:hAnsi="Scala-Regular"/>
          <w:b/>
          <w:lang w:val="nl"/>
        </w:rPr>
      </w:pP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rPr>
      </w:pPr>
      <w:r w:rsidRPr="005B57E8">
        <w:rPr>
          <w:rFonts w:ascii="Garamond" w:eastAsia="Verdana" w:hAnsi="Garamond" w:cs="Verdana"/>
          <w:b/>
          <w:bCs/>
          <w:u w:color="000000"/>
        </w:rPr>
        <w:br w:type="page"/>
      </w:r>
    </w:p>
    <w:p w:rsidR="0027082D" w:rsidRPr="005B57E8" w:rsidRDefault="00E82FA4" w:rsidP="0009088B">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Verdana" w:hAnsi="Garamond" w:cs="Verdana"/>
          <w:b/>
          <w:bCs/>
          <w:u w:color="000000"/>
        </w:rPr>
      </w:pPr>
      <w:r w:rsidRPr="005B57E8">
        <w:rPr>
          <w:rFonts w:ascii="Garamond" w:eastAsia="Calibri" w:hAnsi="Garamond" w:cs="Calibri"/>
          <w:b/>
          <w:bCs/>
          <w:u w:color="000000"/>
        </w:rPr>
        <w:lastRenderedPageBreak/>
        <w:t xml:space="preserve">Bijeenkomst 1  kennismaking, wat 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xml:space="preserve">, geschiedenis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 overzicht leerprincipes</w:t>
      </w:r>
    </w:p>
    <w:p w:rsidR="00C335F7" w:rsidRPr="005B57E8" w:rsidRDefault="00E82FA4" w:rsidP="00C335F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6,5</w:t>
      </w:r>
      <w:r w:rsidRPr="005B57E8">
        <w:rPr>
          <w:rFonts w:ascii="Garamond" w:eastAsia="Calibri" w:hAnsi="Garamond" w:cs="Calibri"/>
          <w:bCs/>
          <w:u w:color="000000"/>
        </w:rPr>
        <w:t xml:space="preserve"> uur </w:t>
      </w:r>
      <w:r>
        <w:rPr>
          <w:rFonts w:ascii="Garamond" w:eastAsia="Calibri" w:hAnsi="Garamond" w:cs="Calibri"/>
          <w:bCs/>
          <w:u w:color="000000"/>
        </w:rPr>
        <w:t>Portugal</w:t>
      </w:r>
    </w:p>
    <w:p w:rsidR="00C335F7" w:rsidRPr="005B57E8" w:rsidRDefault="003B3B7E" w:rsidP="008A1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8A1607" w:rsidRPr="005B57E8" w:rsidRDefault="00E82FA4" w:rsidP="008A1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8A1607" w:rsidRPr="005B57E8" w:rsidRDefault="00E82FA4" w:rsidP="008A1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p>
    <w:p w:rsidR="008A1607" w:rsidRPr="005B57E8" w:rsidRDefault="00E82FA4" w:rsidP="008A16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Korrelboom en </w:t>
      </w:r>
      <w:r>
        <w:rPr>
          <w:rFonts w:ascii="Garamond" w:eastAsia="Calibri" w:hAnsi="Garamond" w:cs="Calibri"/>
          <w:u w:color="000000"/>
        </w:rPr>
        <w:t>T</w:t>
      </w:r>
      <w:r w:rsidRPr="005B57E8">
        <w:rPr>
          <w:rFonts w:ascii="Garamond" w:eastAsia="Calibri" w:hAnsi="Garamond" w:cs="Calibri"/>
          <w:u w:color="000000"/>
        </w:rPr>
        <w:t xml:space="preserve">en </w:t>
      </w:r>
      <w:proofErr w:type="spellStart"/>
      <w:r w:rsidRPr="005B57E8">
        <w:rPr>
          <w:rFonts w:ascii="Garamond" w:eastAsia="Calibri" w:hAnsi="Garamond" w:cs="Calibri"/>
          <w:u w:color="000000"/>
        </w:rPr>
        <w:t>Broeke</w:t>
      </w:r>
      <w:proofErr w:type="spellEnd"/>
      <w:r w:rsidRPr="005B57E8">
        <w:rPr>
          <w:rFonts w:ascii="Garamond" w:eastAsia="Calibri" w:hAnsi="Garamond" w:cs="Calibri"/>
          <w:u w:color="000000"/>
        </w:rPr>
        <w:t xml:space="preserve"> (2014): </w:t>
      </w:r>
      <w:proofErr w:type="spellStart"/>
      <w:r w:rsidRPr="005B57E8">
        <w:rPr>
          <w:rFonts w:ascii="Garamond" w:eastAsia="Calibri" w:hAnsi="Garamond" w:cs="Calibri"/>
          <w:u w:color="000000"/>
        </w:rPr>
        <w:t>hfst</w:t>
      </w:r>
      <w:proofErr w:type="spellEnd"/>
      <w:r w:rsidRPr="005B57E8">
        <w:rPr>
          <w:rFonts w:ascii="Garamond" w:eastAsia="Calibri" w:hAnsi="Garamond" w:cs="Calibri"/>
          <w:u w:color="000000"/>
        </w:rPr>
        <w:t xml:space="preserve">  1 en 3 </w:t>
      </w:r>
      <w:r w:rsidRPr="009B1A21">
        <w:rPr>
          <w:rFonts w:ascii="Garamond" w:eastAsia="Calibri" w:hAnsi="Garamond" w:cs="Calibri"/>
          <w:i/>
          <w:u w:color="000000"/>
        </w:rPr>
        <w:t>(boek)</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8A1607" w:rsidRPr="005B57E8" w:rsidRDefault="00E82FA4" w:rsidP="00596745">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kennismaken en leerdoelen</w:t>
      </w:r>
    </w:p>
    <w:p w:rsidR="008A1607" w:rsidRPr="005B57E8" w:rsidRDefault="00E82FA4" w:rsidP="00596745">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geschiedenis van de gedragstherapie</w:t>
      </w:r>
    </w:p>
    <w:p w:rsidR="00347AC9" w:rsidRPr="005B57E8" w:rsidRDefault="00E82FA4" w:rsidP="00596745">
      <w:pPr>
        <w:numPr>
          <w:ilvl w:val="0"/>
          <w:numId w:val="8"/>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en klassieke conditionerings</w:t>
      </w:r>
      <w:r>
        <w:rPr>
          <w:rFonts w:ascii="Garamond" w:eastAsia="Calibri" w:hAnsi="Garamond" w:cs="Calibri"/>
          <w:u w:color="000000"/>
        </w:rPr>
        <w:t>-</w:t>
      </w:r>
      <w:r w:rsidRPr="005B57E8">
        <w:rPr>
          <w:rFonts w:ascii="Garamond" w:eastAsia="Calibri" w:hAnsi="Garamond" w:cs="Calibri"/>
          <w:u w:color="000000"/>
        </w:rPr>
        <w:t>/leerprincipes</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347AC9" w:rsidRPr="005B57E8" w:rsidRDefault="00E82FA4" w:rsidP="00596745">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ontstaan van de cognitieve gedragstherapie en de verhouding met de andere therapiestromingen</w:t>
      </w:r>
    </w:p>
    <w:p w:rsidR="00347AC9" w:rsidRPr="005B57E8" w:rsidRDefault="00E82FA4" w:rsidP="00596745">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5B57E8">
        <w:rPr>
          <w:rFonts w:ascii="Garamond" w:eastAsia="Calibri" w:hAnsi="Garamond" w:cs="Calibri"/>
          <w:u w:color="000000"/>
        </w:rPr>
        <w:t>inzicht in  het principe van klassieke conditionering en de relevantie daarvan voor de praktijk</w:t>
      </w:r>
    </w:p>
    <w:p w:rsidR="00347AC9" w:rsidRPr="005B57E8" w:rsidRDefault="00E82FA4" w:rsidP="00596745">
      <w:pPr>
        <w:numPr>
          <w:ilvl w:val="0"/>
          <w:numId w:val="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  inzicht in  het principe van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conditionering en de relevantie daarvan voor de praktijk</w:t>
      </w:r>
    </w:p>
    <w:p w:rsidR="0027082D" w:rsidRPr="005B57E8" w:rsidRDefault="00E82FA4" w:rsidP="00596745">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b</w:t>
      </w:r>
      <w:r w:rsidRPr="005B57E8">
        <w:rPr>
          <w:rFonts w:ascii="Garamond" w:eastAsia="Calibri" w:hAnsi="Garamond" w:cs="Calibri"/>
          <w:u w:color="000000"/>
        </w:rPr>
        <w:t>etekenisanalyse</w:t>
      </w:r>
    </w:p>
    <w:p w:rsidR="0027082D" w:rsidRPr="005B57E8" w:rsidRDefault="00E82FA4" w:rsidP="00596745">
      <w:pPr>
        <w:numPr>
          <w:ilvl w:val="0"/>
          <w:numId w:val="9"/>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Pr>
          <w:rFonts w:ascii="Garamond" w:eastAsia="Calibri" w:hAnsi="Garamond" w:cs="Calibri"/>
          <w:u w:color="000000"/>
        </w:rPr>
        <w:t>b</w:t>
      </w:r>
      <w:r w:rsidRPr="005B57E8">
        <w:rPr>
          <w:rFonts w:ascii="Garamond" w:eastAsia="Calibri" w:hAnsi="Garamond" w:cs="Calibri"/>
          <w:u w:color="000000"/>
        </w:rPr>
        <w:t xml:space="preserve">asaal ontwerpen van een </w:t>
      </w:r>
      <w:r>
        <w:rPr>
          <w:rFonts w:ascii="Garamond" w:eastAsia="Calibri" w:hAnsi="Garamond" w:cs="Calibri"/>
          <w:u w:color="000000"/>
        </w:rPr>
        <w:t>f</w:t>
      </w:r>
      <w:r w:rsidRPr="005B57E8">
        <w:rPr>
          <w:rFonts w:ascii="Garamond" w:eastAsia="Calibri" w:hAnsi="Garamond" w:cs="Calibri"/>
          <w:u w:color="000000"/>
        </w:rPr>
        <w:t>unctieanalyse</w:t>
      </w:r>
    </w:p>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27082D"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b/>
                <w:bCs/>
                <w:u w:color="000000"/>
              </w:rPr>
              <w:t xml:space="preserve">Werkvorm </w:t>
            </w:r>
          </w:p>
        </w:tc>
      </w:tr>
      <w:tr w:rsidR="0027082D" w:rsidRPr="005B57E8">
        <w:trPr>
          <w:trHeight w:val="51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C5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09.00 – 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uitleg en informatie over de cursus en praktische afspraken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u w:color="000000"/>
              </w:rPr>
              <w:t>Presentatie</w:t>
            </w:r>
          </w:p>
        </w:tc>
      </w:tr>
      <w:tr w:rsidR="0027082D"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C5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.15</w:t>
            </w:r>
            <w:r>
              <w:rPr>
                <w:rFonts w:ascii="Garamond" w:eastAsia="Calibri" w:hAnsi="Garamond" w:cs="Calibri"/>
                <w:u w:color="000000"/>
              </w:rPr>
              <w:t xml:space="preserve"> </w:t>
            </w:r>
            <w:r w:rsidRPr="005B57E8">
              <w:rPr>
                <w:rFonts w:ascii="Garamond" w:eastAsia="Calibri" w:hAnsi="Garamond" w:cs="Calibri"/>
                <w:u w:color="000000"/>
              </w:rPr>
              <w:t>-</w:t>
            </w:r>
            <w:r>
              <w:rPr>
                <w:rFonts w:ascii="Garamond" w:eastAsia="Calibri" w:hAnsi="Garamond" w:cs="Calibri"/>
                <w:u w:color="000000"/>
              </w:rPr>
              <w:t xml:space="preserve"> </w:t>
            </w: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Kennismaking en leerdoelen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236D9">
            <w:pPr>
              <w:spacing w:line="240" w:lineRule="atLeast"/>
              <w:rPr>
                <w:rFonts w:ascii="Garamond" w:hAnsi="Garamond"/>
              </w:rPr>
            </w:pPr>
            <w:r w:rsidRPr="005B57E8">
              <w:rPr>
                <w:rFonts w:ascii="Garamond" w:hAnsi="Garamond"/>
                <w:u w:color="000000"/>
              </w:rPr>
              <w:t>Subgroep en plenair</w:t>
            </w:r>
          </w:p>
        </w:tc>
      </w:tr>
      <w:tr w:rsidR="0027082D"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C5C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.00 – 1</w:t>
            </w:r>
            <w:r>
              <w:rPr>
                <w:rFonts w:ascii="Garamond" w:eastAsia="Calibri" w:hAnsi="Garamond" w:cs="Calibri"/>
                <w:u w:color="000000"/>
              </w:rPr>
              <w:t>1</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tabs>
                <w:tab w:val="left" w:pos="708"/>
                <w:tab w:val="left" w:pos="1416"/>
                <w:tab w:val="left" w:pos="2124"/>
              </w:tabs>
              <w:spacing w:line="240" w:lineRule="atLeast"/>
              <w:rPr>
                <w:rFonts w:ascii="Garamond" w:hAnsi="Garamond"/>
              </w:rPr>
            </w:pPr>
            <w:r>
              <w:rPr>
                <w:rFonts w:ascii="Garamond" w:hAnsi="Garamond" w:cs="Arial"/>
              </w:rPr>
              <w:t>G</w:t>
            </w:r>
            <w:r w:rsidRPr="005B57E8">
              <w:rPr>
                <w:rFonts w:ascii="Garamond" w:hAnsi="Garamond" w:cs="Arial"/>
              </w:rPr>
              <w:t xml:space="preserve">eschiedenis van de cognitieve gedragstherapie, nadruk op de gedragstherapeutische </w:t>
            </w:r>
            <w:proofErr w:type="spellStart"/>
            <w:r w:rsidRPr="005B57E8">
              <w:rPr>
                <w:rFonts w:ascii="Garamond" w:hAnsi="Garamond" w:cs="Arial"/>
              </w:rPr>
              <w:t>oorspong</w:t>
            </w:r>
            <w:proofErr w:type="spellEnd"/>
            <w:r w:rsidRPr="005B57E8">
              <w:rPr>
                <w:rFonts w:ascii="Garamond" w:hAnsi="Garamond" w:cs="Arial"/>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31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w:t>
            </w:r>
            <w:r w:rsidRPr="005B57E8">
              <w:rPr>
                <w:rFonts w:ascii="Garamond" w:eastAsia="Calibri" w:hAnsi="Garamond" w:cs="Calibri"/>
                <w:u w:color="000000"/>
              </w:rPr>
              <w:t>.15 – 1</w:t>
            </w:r>
            <w:r>
              <w:rPr>
                <w:rFonts w:ascii="Garamond" w:eastAsia="Calibri" w:hAnsi="Garamond" w:cs="Calibri"/>
                <w:u w:color="000000"/>
              </w:rPr>
              <w:t>2</w:t>
            </w:r>
            <w:r w:rsidRPr="005B57E8">
              <w:rPr>
                <w:rFonts w:ascii="Garamond" w:eastAsia="Calibri" w:hAnsi="Garamond" w:cs="Calibri"/>
                <w:u w:color="000000"/>
              </w:rPr>
              <w:t>.</w:t>
            </w:r>
            <w:r>
              <w:rPr>
                <w:rFonts w:ascii="Garamond" w:eastAsia="Calibri" w:hAnsi="Garamond" w:cs="Calibri"/>
                <w:u w:color="000000"/>
              </w:rPr>
              <w:t>3</w:t>
            </w:r>
            <w:r w:rsidRPr="005B57E8">
              <w:rPr>
                <w:rFonts w:ascii="Garamond" w:eastAsia="Calibri" w:hAnsi="Garamond" w:cs="Calibri"/>
                <w:u w:color="000000"/>
              </w:rPr>
              <w:t>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236D9">
            <w:pPr>
              <w:rPr>
                <w:rFonts w:ascii="Garamond" w:hAnsi="Garamond"/>
              </w:rPr>
            </w:pPr>
            <w:r>
              <w:rPr>
                <w:rFonts w:ascii="Garamond" w:hAnsi="Garamond" w:cs="Arial"/>
              </w:rPr>
              <w:t>B</w:t>
            </w:r>
            <w:r w:rsidRPr="005B57E8">
              <w:rPr>
                <w:rFonts w:ascii="Garamond" w:hAnsi="Garamond" w:cs="Arial"/>
              </w:rPr>
              <w:t xml:space="preserve">espreking van de klassieke en </w:t>
            </w:r>
            <w:proofErr w:type="spellStart"/>
            <w:r w:rsidRPr="005B57E8">
              <w:rPr>
                <w:rFonts w:ascii="Garamond" w:hAnsi="Garamond" w:cs="Arial"/>
              </w:rPr>
              <w:t>operante</w:t>
            </w:r>
            <w:proofErr w:type="spellEnd"/>
            <w:r w:rsidRPr="005B57E8">
              <w:rPr>
                <w:rFonts w:ascii="Garamond" w:hAnsi="Garamond" w:cs="Arial"/>
              </w:rPr>
              <w:t xml:space="preserve"> leerprincipes, daarna vertalen van praktijkvoorbeelden in </w:t>
            </w:r>
            <w:proofErr w:type="spellStart"/>
            <w:r w:rsidRPr="005B57E8">
              <w:rPr>
                <w:rFonts w:ascii="Garamond" w:hAnsi="Garamond" w:cs="Arial"/>
              </w:rPr>
              <w:t>leertheoretische</w:t>
            </w:r>
            <w:proofErr w:type="spellEnd"/>
            <w:r w:rsidRPr="005B57E8">
              <w:rPr>
                <w:rFonts w:ascii="Garamond" w:hAnsi="Garamond" w:cs="Arial"/>
              </w:rPr>
              <w:t xml:space="preserve"> termen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eastAsia="Calibri" w:hAnsi="Garamond" w:cs="Calibri"/>
                <w:u w:color="000000"/>
              </w:rPr>
              <w:t>Plenaire bespreking met uitwisseling</w:t>
            </w:r>
          </w:p>
        </w:tc>
      </w:tr>
      <w:tr w:rsidR="0027082D"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4.30</w:t>
            </w:r>
            <w:r w:rsidRPr="005B57E8">
              <w:rPr>
                <w:rFonts w:ascii="Garamond" w:eastAsia="Calibri" w:hAnsi="Garamond" w:cs="Calibri"/>
                <w:u w:color="000000"/>
              </w:rPr>
              <w:t xml:space="preserve"> – 1</w:t>
            </w:r>
            <w:r>
              <w:rPr>
                <w:rFonts w:ascii="Garamond" w:eastAsia="Calibri" w:hAnsi="Garamond" w:cs="Calibri"/>
                <w:u w:color="000000"/>
              </w:rPr>
              <w:t>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236D9">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met leerprincipes categoriseren </w:t>
            </w:r>
            <w:proofErr w:type="spellStart"/>
            <w:r w:rsidRPr="005B57E8">
              <w:rPr>
                <w:rFonts w:ascii="Garamond" w:hAnsi="Garamond" w:cs="Arial"/>
              </w:rPr>
              <w:t>adhv</w:t>
            </w:r>
            <w:proofErr w:type="spellEnd"/>
            <w:r w:rsidRPr="005B57E8">
              <w:rPr>
                <w:rFonts w:ascii="Garamond" w:hAnsi="Garamond" w:cs="Arial"/>
              </w:rPr>
              <w:t xml:space="preserve"> korte vignetten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C236D9">
            <w:pPr>
              <w:spacing w:line="240" w:lineRule="atLeast"/>
              <w:rPr>
                <w:rFonts w:ascii="Garamond" w:hAnsi="Garamond"/>
              </w:rPr>
            </w:pPr>
            <w:r w:rsidRPr="005B57E8">
              <w:rPr>
                <w:rFonts w:ascii="Garamond" w:eastAsia="Calibri" w:hAnsi="Garamond" w:cs="Calibri"/>
                <w:u w:color="000000"/>
              </w:rPr>
              <w:t xml:space="preserve">Tweetallen </w:t>
            </w:r>
          </w:p>
        </w:tc>
      </w:tr>
      <w:tr w:rsidR="0027082D" w:rsidRPr="005B57E8">
        <w:trPr>
          <w:trHeight w:val="3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lang w:val="en-US"/>
              </w:rPr>
              <w:t>1</w:t>
            </w:r>
            <w:r>
              <w:rPr>
                <w:rFonts w:ascii="Garamond" w:eastAsia="Calibri" w:hAnsi="Garamond" w:cs="Calibri"/>
                <w:u w:color="000000"/>
                <w:lang w:val="en-US"/>
              </w:rPr>
              <w:t>5.00 – 15.30</w:t>
            </w:r>
            <w:r w:rsidRPr="005B57E8">
              <w:rPr>
                <w:rFonts w:ascii="Garamond" w:eastAsia="Calibri" w:hAnsi="Garamond" w:cs="Calibri"/>
                <w:u w:color="000000"/>
                <w:lang w:val="en-US"/>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pStyle w:val="Tabelstijl2"/>
              <w:rPr>
                <w:rFonts w:ascii="Garamond" w:hAnsi="Garamond"/>
                <w:sz w:val="22"/>
                <w:szCs w:val="22"/>
              </w:rPr>
            </w:pPr>
            <w:r w:rsidRPr="005B57E8">
              <w:rPr>
                <w:rFonts w:ascii="Garamond" w:hAnsi="Garamond"/>
                <w:sz w:val="22"/>
                <w:szCs w:val="22"/>
              </w:rPr>
              <w:t>Nabespreken vorige oefening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spacing w:line="240" w:lineRule="atLeast"/>
              <w:rPr>
                <w:rFonts w:ascii="Garamond" w:hAnsi="Garamond"/>
              </w:rPr>
            </w:pPr>
            <w:r w:rsidRPr="005B57E8">
              <w:rPr>
                <w:rFonts w:ascii="Garamond" w:hAnsi="Garamond"/>
                <w:u w:color="000000"/>
              </w:rPr>
              <w:t>Plenaire bespreking</w:t>
            </w:r>
          </w:p>
        </w:tc>
      </w:tr>
      <w:tr w:rsidR="0027082D" w:rsidRPr="005B57E8">
        <w:trPr>
          <w:trHeight w:val="46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w:t>
            </w:r>
            <w:r w:rsidRPr="005B57E8">
              <w:rPr>
                <w:rFonts w:ascii="Garamond" w:eastAsia="Calibri" w:hAnsi="Garamond" w:cs="Calibri"/>
                <w:u w:color="000000"/>
              </w:rPr>
              <w:t xml:space="preserve">. </w:t>
            </w:r>
            <w:r>
              <w:rPr>
                <w:rFonts w:ascii="Garamond" w:eastAsia="Calibri" w:hAnsi="Garamond" w:cs="Calibri"/>
                <w:u w:color="000000"/>
              </w:rPr>
              <w:t>3</w:t>
            </w:r>
            <w:r w:rsidRPr="005B57E8">
              <w:rPr>
                <w:rFonts w:ascii="Garamond" w:eastAsia="Calibri" w:hAnsi="Garamond" w:cs="Calibri"/>
                <w:u w:color="000000"/>
              </w:rPr>
              <w:t>0 – 1</w:t>
            </w:r>
            <w:r>
              <w:rPr>
                <w:rFonts w:ascii="Garamond" w:eastAsia="Calibri" w:hAnsi="Garamond" w:cs="Calibri"/>
                <w:u w:color="000000"/>
              </w:rPr>
              <w:t>6.15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0339B7">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Verdieping in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leerprincipe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geïllustreerd met filmfragmenten</w:t>
            </w:r>
          </w:p>
        </w:tc>
      </w:tr>
      <w:tr w:rsidR="0027082D" w:rsidRPr="005B57E8">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6.15</w:t>
            </w:r>
            <w:r w:rsidRPr="005B57E8">
              <w:rPr>
                <w:rFonts w:ascii="Garamond" w:eastAsia="Calibri" w:hAnsi="Garamond" w:cs="Calibri"/>
                <w:u w:color="000000"/>
              </w:rPr>
              <w:t xml:space="preserve"> – </w:t>
            </w:r>
            <w:r>
              <w:rPr>
                <w:rFonts w:ascii="Garamond" w:eastAsia="Calibri" w:hAnsi="Garamond" w:cs="Calibri"/>
                <w:u w:color="000000"/>
              </w:rPr>
              <w:t>17.15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5D289E">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efening in subgroepen van 3 personen met casuïstiek: is er. sprake is van klassieke of </w:t>
            </w:r>
            <w:proofErr w:type="spellStart"/>
            <w:r w:rsidRPr="005B57E8">
              <w:rPr>
                <w:rFonts w:ascii="Garamond" w:hAnsi="Garamond" w:cs="Arial"/>
                <w:sz w:val="22"/>
                <w:szCs w:val="22"/>
              </w:rPr>
              <w:t>operante</w:t>
            </w:r>
            <w:proofErr w:type="spellEnd"/>
            <w:r w:rsidRPr="005B57E8">
              <w:rPr>
                <w:rFonts w:ascii="Garamond" w:hAnsi="Garamond" w:cs="Arial"/>
                <w:sz w:val="22"/>
                <w:szCs w:val="22"/>
              </w:rPr>
              <w:t xml:space="preserve"> conditionering. Welke info mis je? Welke analysen kan je maken?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27082D" w:rsidRPr="005B57E8" w:rsidRDefault="00E82FA4" w:rsidP="000339B7">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0339B7"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w:t>
            </w:r>
            <w:r w:rsidRPr="005B57E8">
              <w:rPr>
                <w:rFonts w:ascii="Garamond" w:eastAsia="Calibri" w:hAnsi="Garamond" w:cs="Calibri"/>
                <w:u w:color="000000"/>
              </w:rPr>
              <w:t xml:space="preserve"> – </w:t>
            </w:r>
            <w:r>
              <w:rPr>
                <w:rFonts w:ascii="Garamond" w:eastAsia="Calibri" w:hAnsi="Garamond" w:cs="Calibri"/>
                <w:u w:color="000000"/>
              </w:rPr>
              <w:t>17</w:t>
            </w:r>
            <w:r w:rsidRPr="005B57E8">
              <w:rPr>
                <w:rFonts w:ascii="Garamond" w:eastAsia="Calibri" w:hAnsi="Garamond" w:cs="Calibri"/>
                <w:u w:color="000000"/>
              </w:rPr>
              <w:t>.</w:t>
            </w:r>
            <w:r>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0339B7">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27082D" w:rsidRPr="005B57E8"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Pr="005B57E8"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D35F53" w:rsidRDefault="00E82FA4" w:rsidP="005B57E8">
      <w:pPr>
        <w:rPr>
          <w:rFonts w:ascii="Garamond" w:hAnsi="Garamond" w:cs="Arial"/>
          <w:iCs/>
        </w:rPr>
      </w:pPr>
      <w:r w:rsidRPr="005B57E8">
        <w:rPr>
          <w:rFonts w:ascii="Garamond" w:hAnsi="Garamond" w:cs="Arial"/>
          <w:iCs/>
        </w:rPr>
        <w:t xml:space="preserve">Maak van </w:t>
      </w:r>
      <w:r>
        <w:rPr>
          <w:rFonts w:ascii="Garamond" w:hAnsi="Garamond" w:cs="Arial"/>
          <w:iCs/>
        </w:rPr>
        <w:t>problematiek</w:t>
      </w:r>
      <w:r w:rsidRPr="005B57E8">
        <w:rPr>
          <w:rFonts w:ascii="Garamond" w:hAnsi="Garamond" w:cs="Arial"/>
          <w:iCs/>
        </w:rPr>
        <w:t xml:space="preserve"> van een eigen cliënt een analyse in  conditioneringstermen. Deze  analyse moet, inclusief een korte beschrijving van de casus, </w:t>
      </w:r>
      <w:r>
        <w:rPr>
          <w:rFonts w:ascii="Garamond" w:hAnsi="Garamond" w:cs="Arial"/>
          <w:iCs/>
        </w:rPr>
        <w:t xml:space="preserve">de volgende bijeenkomst </w:t>
      </w:r>
      <w:r w:rsidRPr="005B57E8">
        <w:rPr>
          <w:rFonts w:ascii="Garamond" w:hAnsi="Garamond" w:cs="Arial"/>
          <w:iCs/>
        </w:rPr>
        <w:t>ingeleverd worden. Maximaal 1 A-4-tje</w:t>
      </w:r>
      <w:r>
        <w:rPr>
          <w:rFonts w:ascii="Garamond" w:hAnsi="Garamond" w:cs="Arial"/>
          <w:iCs/>
        </w:rPr>
        <w:t>.</w:t>
      </w:r>
    </w:p>
    <w:p w:rsidR="005756C8" w:rsidRPr="005B57E8" w:rsidRDefault="003B3B7E" w:rsidP="005B57E8">
      <w:pPr>
        <w:rPr>
          <w:rFonts w:ascii="Garamond" w:hAnsi="Garamond" w:cs="Arial"/>
          <w:iCs/>
        </w:rPr>
      </w:pPr>
    </w:p>
    <w:p w:rsidR="0027082D" w:rsidRPr="005B57E8" w:rsidRDefault="00E82FA4" w:rsidP="0009088B">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t>Bijeenkomst 2 gedragstherapeutisch proces, holistische theorie</w:t>
      </w:r>
      <w:r>
        <w:rPr>
          <w:rFonts w:ascii="Garamond" w:eastAsia="Calibri" w:hAnsi="Garamond" w:cs="Calibri"/>
          <w:b/>
          <w:bCs/>
          <w:u w:color="000000"/>
        </w:rPr>
        <w:t xml:space="preserve"> en</w:t>
      </w:r>
      <w:r w:rsidRPr="005B57E8">
        <w:rPr>
          <w:rFonts w:ascii="Garamond" w:eastAsia="Calibri" w:hAnsi="Garamond" w:cs="Calibri"/>
          <w:b/>
          <w:bCs/>
          <w:u w:color="000000"/>
        </w:rPr>
        <w:t xml:space="preserve"> functieanalyse</w:t>
      </w:r>
    </w:p>
    <w:p w:rsidR="00C335F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6,5  uur Portugal</w:t>
      </w:r>
    </w:p>
    <w:p w:rsidR="00C335F7" w:rsidRPr="005B57E8" w:rsidRDefault="003B3B7E"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AA226F" w:rsidRPr="009B1A21" w:rsidRDefault="00E82FA4" w:rsidP="00A623D0">
      <w:pPr>
        <w:pStyle w:val="Lijstalinea"/>
        <w:numPr>
          <w:ilvl w:val="0"/>
          <w:numId w:val="39"/>
        </w:numPr>
        <w:rPr>
          <w:rFonts w:ascii="Garamond" w:hAnsi="Garamond" w:cs="Arial"/>
          <w:i/>
          <w:iCs/>
        </w:rPr>
      </w:pPr>
      <w:r w:rsidRPr="009B1A21">
        <w:rPr>
          <w:rFonts w:ascii="Garamond" w:hAnsi="Garamond" w:cs="Arial"/>
        </w:rPr>
        <w:t xml:space="preserve">Hermans e.a., Inleiding tot de Gedragstherapie, hoofdstuk 3  </w:t>
      </w:r>
      <w:r>
        <w:rPr>
          <w:rFonts w:ascii="Garamond" w:hAnsi="Garamond" w:cs="Arial"/>
        </w:rPr>
        <w:t xml:space="preserve">Het </w:t>
      </w:r>
      <w:proofErr w:type="spellStart"/>
      <w:r>
        <w:rPr>
          <w:rFonts w:ascii="Garamond" w:hAnsi="Garamond" w:cs="Arial"/>
        </w:rPr>
        <w:t>Gedragtherapeutisch</w:t>
      </w:r>
      <w:proofErr w:type="spellEnd"/>
      <w:r>
        <w:rPr>
          <w:rFonts w:ascii="Garamond" w:hAnsi="Garamond" w:cs="Arial"/>
        </w:rPr>
        <w:t xml:space="preserve"> Proces</w:t>
      </w:r>
      <w:r w:rsidRPr="009B1A21">
        <w:rPr>
          <w:rFonts w:ascii="Garamond" w:hAnsi="Garamond" w:cs="Arial"/>
          <w:i/>
        </w:rPr>
        <w:t>(digitaal)</w:t>
      </w:r>
    </w:p>
    <w:p w:rsidR="009B1A21" w:rsidRPr="009B1A21" w:rsidRDefault="00E82FA4" w:rsidP="00A623D0">
      <w:pPr>
        <w:pStyle w:val="Lijstalinea"/>
        <w:numPr>
          <w:ilvl w:val="0"/>
          <w:numId w:val="3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9B1A21">
        <w:rPr>
          <w:rFonts w:ascii="Garamond" w:hAnsi="Garamond" w:cs="Arial"/>
          <w:iCs/>
        </w:rPr>
        <w:t xml:space="preserve">Korrelboom en </w:t>
      </w:r>
      <w:r>
        <w:rPr>
          <w:rFonts w:ascii="Garamond" w:hAnsi="Garamond" w:cs="Arial"/>
          <w:iCs/>
        </w:rPr>
        <w:t>T</w:t>
      </w:r>
      <w:r w:rsidRPr="009B1A21">
        <w:rPr>
          <w:rFonts w:ascii="Garamond" w:hAnsi="Garamond" w:cs="Arial"/>
          <w:iCs/>
        </w:rPr>
        <w:t xml:space="preserve">en </w:t>
      </w:r>
      <w:proofErr w:type="spellStart"/>
      <w:r w:rsidRPr="009B1A21">
        <w:rPr>
          <w:rFonts w:ascii="Garamond" w:hAnsi="Garamond" w:cs="Arial"/>
          <w:iCs/>
        </w:rPr>
        <w:t>Broeke</w:t>
      </w:r>
      <w:proofErr w:type="spellEnd"/>
      <w:r w:rsidRPr="009B1A21">
        <w:rPr>
          <w:rFonts w:ascii="Garamond" w:hAnsi="Garamond" w:cs="Arial"/>
          <w:iCs/>
        </w:rPr>
        <w:t>, hoofdstuk 9 en 11</w:t>
      </w:r>
      <w:r w:rsidRPr="009B1A21">
        <w:rPr>
          <w:rFonts w:ascii="Garamond" w:hAnsi="Garamond" w:cs="Arial"/>
          <w:i/>
          <w:iCs/>
        </w:rPr>
        <w:t>(boek)</w:t>
      </w:r>
      <w:r w:rsidRPr="009B1A21">
        <w:rPr>
          <w:rFonts w:ascii="Garamond" w:eastAsia="Calibri" w:hAnsi="Garamond" w:cs="Calibri"/>
          <w:u w:color="000000"/>
        </w:rPr>
        <w:t xml:space="preserve"> </w:t>
      </w:r>
    </w:p>
    <w:p w:rsidR="000339B7" w:rsidRPr="005B57E8" w:rsidRDefault="003B3B7E"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AA226F" w:rsidRDefault="00E82FA4" w:rsidP="00A623D0">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Twee en drie factoren model</w:t>
      </w:r>
    </w:p>
    <w:p w:rsidR="00B27B6D" w:rsidRPr="00B27B6D" w:rsidRDefault="00E82FA4" w:rsidP="00A623D0">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Het gedragstherapeutisch proces</w:t>
      </w:r>
    </w:p>
    <w:p w:rsidR="00B27B6D" w:rsidRPr="00B27B6D" w:rsidRDefault="00E82FA4" w:rsidP="00A623D0">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Holistische theorie</w:t>
      </w:r>
    </w:p>
    <w:p w:rsidR="00B27B6D" w:rsidRPr="00B27B6D" w:rsidRDefault="00E82FA4" w:rsidP="00A623D0">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Metingen en registraties</w:t>
      </w:r>
    </w:p>
    <w:p w:rsidR="00B27B6D" w:rsidRPr="00B27B6D" w:rsidRDefault="00E82FA4" w:rsidP="00A623D0">
      <w:pPr>
        <w:pStyle w:val="Lijstalinea"/>
        <w:numPr>
          <w:ilvl w:val="0"/>
          <w:numId w:val="41"/>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B27B6D">
        <w:rPr>
          <w:rFonts w:ascii="Garamond" w:eastAsia="Calibri" w:hAnsi="Garamond" w:cs="Calibri"/>
          <w:u w:color="000000"/>
        </w:rPr>
        <w:t>Topografische analyse</w:t>
      </w:r>
    </w:p>
    <w:p w:rsidR="000339B7" w:rsidRPr="005B57E8" w:rsidRDefault="003B3B7E"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w:t>
      </w:r>
      <w:r>
        <w:rPr>
          <w:rFonts w:ascii="Garamond" w:eastAsia="Calibri" w:hAnsi="Garamond" w:cs="Calibri"/>
          <w:u w:color="000000"/>
        </w:rPr>
        <w:t>/weet</w:t>
      </w:r>
      <w:r w:rsidRPr="005B57E8">
        <w:rPr>
          <w:rFonts w:ascii="Garamond" w:eastAsia="Calibri" w:hAnsi="Garamond" w:cs="Calibri"/>
          <w:u w:color="000000"/>
        </w:rPr>
        <w:t xml:space="preserve"> u:</w:t>
      </w:r>
    </w:p>
    <w:p w:rsidR="000339B7"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twee</w:t>
      </w:r>
      <w:r>
        <w:rPr>
          <w:rFonts w:ascii="Garamond" w:eastAsia="Calibri" w:hAnsi="Garamond" w:cs="Calibri"/>
          <w:u w:color="000000"/>
        </w:rPr>
        <w:t>-</w:t>
      </w:r>
      <w:r w:rsidRPr="005B57E8">
        <w:rPr>
          <w:rFonts w:ascii="Garamond" w:eastAsia="Calibri" w:hAnsi="Garamond" w:cs="Calibri"/>
          <w:u w:color="000000"/>
        </w:rPr>
        <w:t>/driefactorenmodel en</w:t>
      </w:r>
      <w:r>
        <w:rPr>
          <w:rFonts w:ascii="Garamond" w:eastAsia="Calibri" w:hAnsi="Garamond" w:cs="Calibri"/>
          <w:u w:color="000000"/>
        </w:rPr>
        <w:t xml:space="preserve"> </w:t>
      </w:r>
      <w:r w:rsidRPr="005B57E8">
        <w:rPr>
          <w:rFonts w:ascii="Garamond" w:eastAsia="Calibri" w:hAnsi="Garamond" w:cs="Calibri"/>
          <w:u w:color="000000"/>
        </w:rPr>
        <w:t>de toepasbaarheid daarvan,</w:t>
      </w:r>
    </w:p>
    <w:p w:rsidR="00AA226F"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inzicht in het gedragstherapeutisch proces</w:t>
      </w:r>
    </w:p>
    <w:p w:rsidR="00817DB5"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een holistische theorie met en over een cliënt opzetten en presenteren</w:t>
      </w:r>
    </w:p>
    <w:p w:rsidR="00817DB5"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wanneer cognitief gedragstherapeutische metingen toegepast kunnen worden</w:t>
      </w:r>
    </w:p>
    <w:p w:rsidR="00817DB5"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een </w:t>
      </w:r>
      <w:r w:rsidRPr="005B57E8">
        <w:rPr>
          <w:rFonts w:ascii="Garamond" w:eastAsia="Calibri" w:hAnsi="Garamond" w:cs="Calibri"/>
          <w:u w:color="000000"/>
        </w:rPr>
        <w:t>op specifieke probleemgedrag toegepaste meting ontwerpen</w:t>
      </w:r>
    </w:p>
    <w:p w:rsidR="00817DB5" w:rsidRPr="005B57E8" w:rsidRDefault="00E82FA4" w:rsidP="00596745">
      <w:pPr>
        <w:pStyle w:val="Lijstalinea"/>
        <w:numPr>
          <w:ilvl w:val="0"/>
          <w:numId w:val="2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een topografische analyse maken </w:t>
      </w:r>
    </w:p>
    <w:p w:rsidR="00C3171E" w:rsidRDefault="003B3B7E"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0339B7"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339B7" w:rsidRPr="005B57E8" w:rsidRDefault="00E82FA4" w:rsidP="005D289E">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339B7" w:rsidRPr="005B57E8" w:rsidRDefault="00E82FA4" w:rsidP="005D289E">
            <w:pPr>
              <w:spacing w:line="240" w:lineRule="atLeast"/>
              <w:rPr>
                <w:rFonts w:ascii="Garamond" w:hAnsi="Garamond"/>
              </w:rPr>
            </w:pPr>
            <w:r w:rsidRPr="005B57E8">
              <w:rPr>
                <w:rFonts w:ascii="Garamond" w:eastAsia="Calibri" w:hAnsi="Garamond" w:cs="Calibri"/>
                <w:b/>
                <w:bCs/>
                <w:u w:color="000000"/>
              </w:rPr>
              <w:t xml:space="preserve">Werkvorm </w:t>
            </w:r>
          </w:p>
        </w:tc>
      </w:tr>
      <w:tr w:rsidR="000339B7" w:rsidRPr="005B57E8">
        <w:trPr>
          <w:trHeight w:val="315"/>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31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.00 – </w:t>
            </w:r>
            <w:r>
              <w:rPr>
                <w:rFonts w:ascii="Garamond" w:eastAsia="Calibri" w:hAnsi="Garamond" w:cs="Calibri"/>
                <w:u w:color="000000"/>
              </w:rPr>
              <w:t>09</w:t>
            </w:r>
            <w:r w:rsidRPr="005B57E8">
              <w:rPr>
                <w:rFonts w:ascii="Garamond" w:eastAsia="Calibri" w:hAnsi="Garamond" w:cs="Calibri"/>
                <w:u w:color="000000"/>
              </w:rPr>
              <w:t>.</w:t>
            </w:r>
            <w:r>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206D43">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en toets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817DB5">
            <w:pPr>
              <w:spacing w:line="240" w:lineRule="atLeast"/>
              <w:rPr>
                <w:rFonts w:ascii="Garamond" w:hAnsi="Garamond"/>
              </w:rPr>
            </w:pPr>
            <w:r w:rsidRPr="005B57E8">
              <w:rPr>
                <w:rFonts w:ascii="Garamond" w:eastAsia="Calibri" w:hAnsi="Garamond" w:cs="Calibri"/>
                <w:u w:color="000000"/>
              </w:rPr>
              <w:t>Plenair</w:t>
            </w:r>
          </w:p>
        </w:tc>
      </w:tr>
      <w:tr w:rsidR="000339B7"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31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.30 </w:t>
            </w:r>
            <w:r>
              <w:rPr>
                <w:rFonts w:ascii="Garamond" w:eastAsia="Calibri" w:hAnsi="Garamond" w:cs="Calibri"/>
                <w:u w:color="000000"/>
              </w:rPr>
              <w:t>–</w:t>
            </w:r>
            <w:r w:rsidRPr="005B57E8">
              <w:rPr>
                <w:rFonts w:ascii="Garamond" w:eastAsia="Calibri" w:hAnsi="Garamond" w:cs="Calibri"/>
                <w:u w:color="000000"/>
              </w:rPr>
              <w:t xml:space="preserve"> </w:t>
            </w:r>
            <w:r>
              <w:rPr>
                <w:rFonts w:ascii="Garamond" w:eastAsia="Calibri" w:hAnsi="Garamond" w:cs="Calibri"/>
                <w:u w:color="000000"/>
              </w:rPr>
              <w:t>10.00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ind w:left="67" w:hanging="67"/>
              <w:rPr>
                <w:rFonts w:ascii="Garamond" w:hAnsi="Garamond"/>
              </w:rPr>
            </w:pPr>
            <w:r>
              <w:rPr>
                <w:rFonts w:ascii="Garamond" w:hAnsi="Garamond" w:cs="Arial"/>
              </w:rPr>
              <w:t>I</w:t>
            </w:r>
            <w:r w:rsidRPr="005B57E8">
              <w:rPr>
                <w:rFonts w:ascii="Garamond" w:hAnsi="Garamond" w:cs="Arial"/>
              </w:rPr>
              <w:t>nleiding over het  2- en 3</w:t>
            </w:r>
            <w:r>
              <w:rPr>
                <w:rFonts w:ascii="Garamond" w:hAnsi="Garamond" w:cs="Arial"/>
              </w:rPr>
              <w:t>-</w:t>
            </w:r>
            <w:r w:rsidRPr="005B57E8">
              <w:rPr>
                <w:rFonts w:ascii="Garamond" w:hAnsi="Garamond" w:cs="Arial"/>
              </w:rPr>
              <w:t xml:space="preserve">factorenmodel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w:t>
            </w:r>
          </w:p>
        </w:tc>
      </w:tr>
      <w:tr w:rsidR="000339B7"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3171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0.00</w:t>
            </w:r>
            <w:r w:rsidRPr="005B57E8">
              <w:rPr>
                <w:rFonts w:ascii="Garamond" w:eastAsia="Calibri" w:hAnsi="Garamond" w:cs="Calibri"/>
                <w:u w:color="000000"/>
              </w:rPr>
              <w:t xml:space="preserve"> – 1</w:t>
            </w:r>
            <w:r>
              <w:rPr>
                <w:rFonts w:ascii="Garamond" w:eastAsia="Calibri" w:hAnsi="Garamond" w:cs="Calibri"/>
                <w:u w:color="000000"/>
              </w:rPr>
              <w:t>0.45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17DB5" w:rsidRPr="005B57E8" w:rsidRDefault="00E82FA4" w:rsidP="00817DB5">
            <w:pPr>
              <w:rPr>
                <w:rFonts w:ascii="Garamond" w:hAnsi="Garamond" w:cs="Arial"/>
              </w:rPr>
            </w:pPr>
            <w:r>
              <w:rPr>
                <w:rFonts w:ascii="Garamond" w:hAnsi="Garamond" w:cs="Arial"/>
              </w:rPr>
              <w:t>O</w:t>
            </w:r>
            <w:r w:rsidRPr="005B57E8">
              <w:rPr>
                <w:rFonts w:ascii="Garamond" w:hAnsi="Garamond" w:cs="Arial"/>
              </w:rPr>
              <w:t xml:space="preserve">efening in subgroepen: breng de informatie van de oefening </w:t>
            </w:r>
          </w:p>
          <w:p w:rsidR="000339B7" w:rsidRPr="005B57E8" w:rsidRDefault="00E82FA4" w:rsidP="00817DB5">
            <w:pPr>
              <w:rPr>
                <w:rFonts w:ascii="Garamond" w:hAnsi="Garamond"/>
              </w:rPr>
            </w:pPr>
            <w:r w:rsidRPr="005B57E8">
              <w:rPr>
                <w:rFonts w:ascii="Garamond" w:hAnsi="Garamond" w:cs="Arial"/>
              </w:rPr>
              <w:t>onder in een 2- of 3-fa</w:t>
            </w:r>
            <w:r>
              <w:rPr>
                <w:rFonts w:ascii="Garamond" w:hAnsi="Garamond" w:cs="Arial"/>
              </w:rPr>
              <w:t>c</w:t>
            </w:r>
            <w:r w:rsidRPr="005B57E8">
              <w:rPr>
                <w:rFonts w:ascii="Garamond" w:hAnsi="Garamond" w:cs="Arial"/>
              </w:rPr>
              <w:t xml:space="preserve">toren model. Bepaal of er sprake is van vooral klassieke conditionering, vooral </w:t>
            </w:r>
            <w:proofErr w:type="spellStart"/>
            <w:r w:rsidRPr="005B57E8">
              <w:rPr>
                <w:rFonts w:ascii="Garamond" w:hAnsi="Garamond" w:cs="Arial"/>
              </w:rPr>
              <w:t>operante</w:t>
            </w:r>
            <w:proofErr w:type="spellEnd"/>
            <w:r w:rsidRPr="005B57E8">
              <w:rPr>
                <w:rFonts w:ascii="Garamond" w:hAnsi="Garamond" w:cs="Arial"/>
              </w:rPr>
              <w:t>, of allebei</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sidRPr="005B57E8">
              <w:rPr>
                <w:rFonts w:ascii="Garamond" w:eastAsia="Calibri" w:hAnsi="Garamond" w:cs="Calibri"/>
                <w:u w:color="000000"/>
              </w:rPr>
              <w:t>Subgroepen met plenaire nabespreking</w:t>
            </w:r>
          </w:p>
        </w:tc>
      </w:tr>
      <w:tr w:rsidR="000339B7"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1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0.45</w:t>
            </w:r>
            <w:r w:rsidRPr="005B57E8">
              <w:rPr>
                <w:rFonts w:ascii="Garamond" w:eastAsia="Calibri" w:hAnsi="Garamond" w:cs="Calibri"/>
                <w:u w:color="000000"/>
              </w:rPr>
              <w:t xml:space="preserve"> – 1</w:t>
            </w:r>
            <w:r>
              <w:rPr>
                <w:rFonts w:ascii="Garamond" w:eastAsia="Calibri" w:hAnsi="Garamond" w:cs="Calibri"/>
                <w:u w:color="000000"/>
              </w:rPr>
              <w:t>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rPr>
                <w:rFonts w:ascii="Garamond" w:hAnsi="Garamond"/>
              </w:rPr>
            </w:pPr>
            <w:r>
              <w:rPr>
                <w:rFonts w:ascii="Garamond" w:hAnsi="Garamond" w:cs="Arial"/>
              </w:rPr>
              <w:t>I</w:t>
            </w:r>
            <w:r w:rsidRPr="005B57E8">
              <w:rPr>
                <w:rFonts w:ascii="Garamond" w:hAnsi="Garamond" w:cs="Arial"/>
              </w:rPr>
              <w:t>nleiding Gedragstherapeutisch Proces: holistische theorie/probleemsamenhang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0339B7"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1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1.15</w:t>
            </w:r>
            <w:r w:rsidRPr="005B57E8">
              <w:rPr>
                <w:rFonts w:ascii="Garamond" w:eastAsia="Calibri" w:hAnsi="Garamond" w:cs="Calibri"/>
                <w:u w:color="000000"/>
              </w:rPr>
              <w:t xml:space="preserve"> – 1</w:t>
            </w:r>
            <w:r>
              <w:rPr>
                <w:rFonts w:ascii="Garamond" w:eastAsia="Calibri" w:hAnsi="Garamond" w:cs="Calibri"/>
                <w:u w:color="000000"/>
              </w:rPr>
              <w:t>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842D76">
            <w:pPr>
              <w:tabs>
                <w:tab w:val="left" w:pos="708"/>
                <w:tab w:val="left" w:pos="1416"/>
                <w:tab w:val="left" w:pos="2124"/>
              </w:tabs>
              <w:spacing w:line="240" w:lineRule="atLeast"/>
              <w:rPr>
                <w:rFonts w:ascii="Garamond" w:hAnsi="Garamond"/>
              </w:rPr>
            </w:pPr>
            <w:r>
              <w:rPr>
                <w:rFonts w:ascii="Garamond" w:hAnsi="Garamond" w:cs="Arial"/>
              </w:rPr>
              <w:t>D</w:t>
            </w:r>
            <w:r w:rsidRPr="005B57E8">
              <w:rPr>
                <w:rFonts w:ascii="Garamond" w:hAnsi="Garamond" w:cs="Arial"/>
              </w:rPr>
              <w:t>emonstratie van opstellen en uitleggen holistische theorie door docent aan de hand van een casus uit de groep</w:t>
            </w:r>
            <w:r>
              <w:rPr>
                <w:rFonts w:ascii="Garamond" w:hAnsi="Garamond" w:cs="Arial"/>
              </w:rPr>
              <w:t xml:space="preserve"> d</w:t>
            </w:r>
            <w:r w:rsidRPr="005B57E8">
              <w:rPr>
                <w:rFonts w:ascii="Garamond" w:hAnsi="Garamond" w:cs="Arial"/>
              </w:rPr>
              <w:t>ie door groepslid wordt gespeeld.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sidRPr="005B57E8">
              <w:rPr>
                <w:rFonts w:ascii="Garamond" w:eastAsia="Calibri" w:hAnsi="Garamond" w:cs="Calibri"/>
                <w:u w:color="000000"/>
              </w:rPr>
              <w:t>Plenaire demonstratie door docent</w:t>
            </w:r>
          </w:p>
        </w:tc>
      </w:tr>
      <w:tr w:rsidR="000339B7"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C1238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1.45</w:t>
            </w:r>
            <w:r w:rsidRPr="005B57E8">
              <w:rPr>
                <w:rFonts w:ascii="Garamond" w:eastAsia="Calibri" w:hAnsi="Garamond" w:cs="Calibri"/>
                <w:u w:color="000000"/>
              </w:rPr>
              <w:t xml:space="preserve"> – 1</w:t>
            </w:r>
            <w:r>
              <w:rPr>
                <w:rFonts w:ascii="Garamond" w:eastAsia="Calibri" w:hAnsi="Garamond" w:cs="Calibri"/>
                <w:u w:color="000000"/>
              </w:rPr>
              <w:t>2.</w:t>
            </w:r>
            <w:r w:rsidRPr="005B57E8">
              <w:rPr>
                <w:rFonts w:ascii="Garamond" w:eastAsia="Calibri" w:hAnsi="Garamond" w:cs="Calibri"/>
                <w:u w:color="000000"/>
              </w:rPr>
              <w:t xml:space="preserve">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pStyle w:val="Tabelstijl2"/>
              <w:rPr>
                <w:rFonts w:ascii="Garamond" w:hAnsi="Garamond"/>
                <w:sz w:val="22"/>
                <w:szCs w:val="22"/>
              </w:rPr>
            </w:pPr>
            <w:r>
              <w:rPr>
                <w:rFonts w:ascii="Garamond" w:hAnsi="Garamond" w:cs="Arial"/>
                <w:sz w:val="22"/>
                <w:szCs w:val="22"/>
              </w:rPr>
              <w:t>O</w:t>
            </w:r>
            <w:r w:rsidRPr="005B57E8">
              <w:rPr>
                <w:rFonts w:ascii="Garamond" w:hAnsi="Garamond" w:cs="Arial"/>
                <w:sz w:val="22"/>
                <w:szCs w:val="22"/>
              </w:rPr>
              <w:t>efenen in subgroepen met het opstellen en presenteren van een holistische theorie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Pr>
                <w:rFonts w:ascii="Garamond" w:hAnsi="Garamond"/>
                <w:u w:color="000000"/>
              </w:rPr>
              <w:t>S</w:t>
            </w:r>
            <w:r w:rsidRPr="005B57E8">
              <w:rPr>
                <w:rFonts w:ascii="Garamond" w:hAnsi="Garamond"/>
                <w:u w:color="000000"/>
              </w:rPr>
              <w:t>ubgroepen</w:t>
            </w:r>
          </w:p>
        </w:tc>
      </w:tr>
      <w:tr w:rsidR="00C12380"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2380"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2380" w:rsidRPr="005B57E8" w:rsidRDefault="00E82FA4" w:rsidP="005D289E">
            <w:pPr>
              <w:pStyle w:val="Tabelstijl2"/>
              <w:rPr>
                <w:rFonts w:ascii="Garamond" w:hAnsi="Garamond" w:cs="Arial"/>
                <w:sz w:val="22"/>
                <w:szCs w:val="22"/>
              </w:rPr>
            </w:pPr>
            <w:r>
              <w:rPr>
                <w:rFonts w:ascii="Garamond" w:hAnsi="Garamond" w:cs="Arial"/>
                <w:sz w:val="22"/>
                <w:szCs w:val="22"/>
              </w:rPr>
              <w:t xml:space="preserve">Vervolg </w:t>
            </w:r>
            <w:r w:rsidRPr="005B57E8">
              <w:rPr>
                <w:rFonts w:ascii="Garamond" w:hAnsi="Garamond" w:cs="Arial"/>
                <w:sz w:val="22"/>
                <w:szCs w:val="22"/>
              </w:rPr>
              <w:t xml:space="preserve">oefenen in subgroepen met het opstellen en presenteren van een </w:t>
            </w:r>
            <w:r w:rsidRPr="005B57E8">
              <w:rPr>
                <w:rFonts w:ascii="Garamond" w:hAnsi="Garamond" w:cs="Arial"/>
                <w:sz w:val="22"/>
                <w:szCs w:val="22"/>
              </w:rPr>
              <w:lastRenderedPageBreak/>
              <w:t>holistische theorie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2380"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lastRenderedPageBreak/>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2380" w:rsidRPr="005B57E8" w:rsidRDefault="00E82FA4" w:rsidP="005D289E">
            <w:pPr>
              <w:spacing w:line="240" w:lineRule="atLeast"/>
              <w:rPr>
                <w:rFonts w:ascii="Garamond" w:hAnsi="Garamond"/>
                <w:u w:color="000000"/>
              </w:rPr>
            </w:pPr>
            <w:r>
              <w:rPr>
                <w:rFonts w:ascii="Garamond" w:hAnsi="Garamond"/>
                <w:u w:color="000000"/>
              </w:rPr>
              <w:t>S</w:t>
            </w:r>
            <w:r w:rsidRPr="005B57E8">
              <w:rPr>
                <w:rFonts w:ascii="Garamond" w:hAnsi="Garamond"/>
                <w:u w:color="000000"/>
              </w:rPr>
              <w:t>ubgroepen</w:t>
            </w:r>
          </w:p>
        </w:tc>
      </w:tr>
      <w:tr w:rsidR="000339B7" w:rsidRPr="005B57E8">
        <w:trPr>
          <w:trHeight w:val="74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lastRenderedPageBreak/>
              <w:t>1</w:t>
            </w:r>
            <w:r>
              <w:rPr>
                <w:rFonts w:ascii="Garamond" w:eastAsia="Calibri" w:hAnsi="Garamond" w:cs="Calibri"/>
                <w:u w:color="000000"/>
              </w:rPr>
              <w:t>5.00</w:t>
            </w:r>
            <w:r w:rsidRPr="005B57E8">
              <w:rPr>
                <w:rFonts w:ascii="Garamond" w:eastAsia="Calibri" w:hAnsi="Garamond" w:cs="Calibri"/>
                <w:u w:color="000000"/>
              </w:rPr>
              <w:t xml:space="preserve"> – 1</w:t>
            </w:r>
            <w:r>
              <w:rPr>
                <w:rFonts w:ascii="Garamond" w:eastAsia="Calibri" w:hAnsi="Garamond" w:cs="Calibri"/>
                <w:u w:color="000000"/>
              </w:rPr>
              <w:t>5.45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s>
              <w:spacing w:line="240" w:lineRule="atLeast"/>
              <w:rPr>
                <w:rFonts w:ascii="Garamond" w:hAnsi="Garamond"/>
              </w:rPr>
            </w:pPr>
            <w:r>
              <w:rPr>
                <w:rFonts w:ascii="Garamond" w:hAnsi="Garamond" w:cs="Arial"/>
              </w:rPr>
              <w:t>I</w:t>
            </w:r>
            <w:r w:rsidRPr="005B57E8">
              <w:rPr>
                <w:rFonts w:ascii="Garamond" w:hAnsi="Garamond" w:cs="Arial"/>
              </w:rPr>
              <w:t>nleiding over metingen en registraties in het kader van het gedragstherapeutisch proces: vragenlijsten, registraties en topografische analyses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EF403E">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w:t>
            </w:r>
          </w:p>
        </w:tc>
      </w:tr>
      <w:tr w:rsidR="000339B7" w:rsidRPr="005B57E8">
        <w:trPr>
          <w:trHeight w:val="76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5.45</w:t>
            </w:r>
            <w:r w:rsidRPr="005B57E8">
              <w:rPr>
                <w:rFonts w:ascii="Garamond" w:eastAsia="Calibri" w:hAnsi="Garamond" w:cs="Calibri"/>
                <w:u w:color="000000"/>
              </w:rPr>
              <w:t xml:space="preserve"> – 1</w:t>
            </w:r>
            <w:r>
              <w:rPr>
                <w:rFonts w:ascii="Garamond" w:eastAsia="Calibri" w:hAnsi="Garamond" w:cs="Calibri"/>
                <w:u w:color="000000"/>
              </w:rPr>
              <w:t>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I</w:t>
            </w:r>
            <w:r w:rsidRPr="005B57E8">
              <w:rPr>
                <w:rFonts w:ascii="Garamond" w:hAnsi="Garamond" w:cs="Arial"/>
                <w:sz w:val="22"/>
                <w:szCs w:val="22"/>
              </w:rPr>
              <w:t>n drietallen ontwerpen van een plan voor metingen, registraties en topografische analyse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rPr>
            </w:pPr>
            <w:r>
              <w:rPr>
                <w:rFonts w:ascii="Garamond" w:hAnsi="Garamond"/>
                <w:u w:color="000000"/>
              </w:rPr>
              <w:t>S</w:t>
            </w:r>
            <w:r w:rsidRPr="005B57E8">
              <w:rPr>
                <w:rFonts w:ascii="Garamond" w:hAnsi="Garamond"/>
                <w:u w:color="000000"/>
              </w:rPr>
              <w:t>ubgroep 3 personen, plenaire nabespreking</w:t>
            </w:r>
          </w:p>
        </w:tc>
      </w:tr>
      <w:tr w:rsidR="000339B7"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eastAsia="Calibri" w:hAnsi="Garamond" w:cs="Calibri"/>
                <w:u w:color="000000"/>
              </w:rPr>
              <w:t>1</w:t>
            </w:r>
            <w:r>
              <w:rPr>
                <w:rFonts w:ascii="Garamond" w:eastAsia="Calibri" w:hAnsi="Garamond" w:cs="Calibri"/>
                <w:u w:color="000000"/>
              </w:rPr>
              <w:t>6.1</w:t>
            </w:r>
            <w:r w:rsidRPr="005B57E8">
              <w:rPr>
                <w:rFonts w:ascii="Garamond" w:eastAsia="Calibri" w:hAnsi="Garamond" w:cs="Calibri"/>
                <w:u w:color="000000"/>
              </w:rPr>
              <w:t xml:space="preserve">5 – </w:t>
            </w:r>
            <w:r>
              <w:rPr>
                <w:rFonts w:ascii="Garamond" w:eastAsia="Calibri" w:hAnsi="Garamond" w:cs="Calibri"/>
                <w:u w:color="000000"/>
              </w:rPr>
              <w:t>16.45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D</w:t>
            </w:r>
            <w:r w:rsidRPr="005B57E8">
              <w:rPr>
                <w:rFonts w:ascii="Garamond" w:hAnsi="Garamond" w:cs="Arial"/>
                <w:sz w:val="22"/>
                <w:szCs w:val="22"/>
              </w:rPr>
              <w:t xml:space="preserve">emonstratie van en oefenen met het maken van topografische  </w:t>
            </w:r>
            <w:r w:rsidRPr="005B57E8">
              <w:rPr>
                <w:rFonts w:ascii="Garamond" w:hAnsi="Garamond" w:cs="Arial"/>
                <w:sz w:val="22"/>
                <w:szCs w:val="22"/>
              </w:rPr>
              <w:br/>
              <w:t>analyses van eenvoudig probleemgedrag aan de hand van casuïstiek van één van de deelnemers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339B7" w:rsidRPr="005B57E8" w:rsidRDefault="00E82FA4" w:rsidP="005D289E">
            <w:pPr>
              <w:spacing w:line="240" w:lineRule="atLeast"/>
              <w:rPr>
                <w:rFonts w:ascii="Garamond" w:hAnsi="Garamond"/>
                <w:u w:color="000000"/>
              </w:rPr>
            </w:pPr>
            <w:r w:rsidRPr="005B57E8">
              <w:rPr>
                <w:rFonts w:ascii="Garamond" w:eastAsia="Calibri" w:hAnsi="Garamond" w:cs="Calibri"/>
                <w:u w:color="000000"/>
              </w:rPr>
              <w:t>Plenaire demonstratie door docent</w:t>
            </w:r>
          </w:p>
        </w:tc>
      </w:tr>
      <w:tr w:rsidR="00EF403E" w:rsidRPr="005B57E8">
        <w:trPr>
          <w:trHeight w:val="30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16.45</w:t>
            </w:r>
            <w:r w:rsidRPr="005B57E8">
              <w:rPr>
                <w:rFonts w:ascii="Garamond" w:eastAsia="Calibri" w:hAnsi="Garamond" w:cs="Calibri"/>
                <w:u w:color="000000"/>
              </w:rPr>
              <w:t xml:space="preserve"> – </w:t>
            </w:r>
            <w:r>
              <w:rPr>
                <w:rFonts w:ascii="Garamond" w:eastAsia="Calibri" w:hAnsi="Garamond" w:cs="Calibri"/>
                <w:u w:color="000000"/>
              </w:rPr>
              <w:t>17.15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efening topografische 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spacing w:line="240" w:lineRule="atLeast"/>
              <w:rPr>
                <w:rFonts w:ascii="Garamond" w:hAnsi="Garamond"/>
                <w:u w:color="000000"/>
              </w:rPr>
            </w:pPr>
            <w:r w:rsidRPr="005B57E8">
              <w:rPr>
                <w:rFonts w:ascii="Garamond" w:hAnsi="Garamond"/>
                <w:u w:color="000000"/>
              </w:rPr>
              <w:t>Groepen van 3</w:t>
            </w:r>
          </w:p>
        </w:tc>
      </w:tr>
      <w:tr w:rsidR="00EF403E"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0339B7" w:rsidRPr="005B57E8" w:rsidRDefault="003B3B7E" w:rsidP="000339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0339B7" w:rsidRPr="005B57E8" w:rsidRDefault="00E82FA4" w:rsidP="000339B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27082D" w:rsidRPr="005B57E8" w:rsidRDefault="00E82FA4" w:rsidP="005B57E8">
      <w:pPr>
        <w:ind w:left="426" w:hanging="426"/>
        <w:rPr>
          <w:rFonts w:ascii="Garamond" w:hAnsi="Garamond" w:cs="Arial"/>
          <w:iCs/>
        </w:rPr>
      </w:pPr>
      <w:r>
        <w:rPr>
          <w:rFonts w:ascii="Garamond" w:hAnsi="Garamond" w:cs="Arial"/>
          <w:iCs/>
        </w:rPr>
        <w:t xml:space="preserve">Maak samen met een medecursist van een echte cliënt een FA en/of BA. </w:t>
      </w:r>
    </w:p>
    <w:p w:rsidR="00EF403E" w:rsidRPr="005B57E8" w:rsidRDefault="003B3B7E">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316EA2"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F2D65"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F2D65" w:rsidRPr="005B57E8"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C335F7" w:rsidRPr="005B57E8" w:rsidRDefault="00E82FA4" w:rsidP="0009088B">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Bijeenkomst 3 betekenisanalyse, metingen: registra</w:t>
      </w:r>
      <w:r>
        <w:rPr>
          <w:rFonts w:ascii="Garamond" w:eastAsia="Calibri" w:hAnsi="Garamond" w:cs="Calibri"/>
          <w:b/>
          <w:bCs/>
          <w:u w:color="000000"/>
        </w:rPr>
        <w:t>tieopdrachten en  vragenlijsten</w:t>
      </w:r>
      <w:r w:rsidRPr="005B57E8">
        <w:rPr>
          <w:rFonts w:ascii="Garamond" w:eastAsia="Calibri" w:hAnsi="Garamond" w:cs="Calibri"/>
          <w:b/>
          <w:bCs/>
          <w:u w:color="000000"/>
        </w:rPr>
        <w:t xml:space="preserve"> </w:t>
      </w:r>
    </w:p>
    <w:p w:rsidR="00C335F7"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4</w:t>
      </w:r>
      <w:r w:rsidRPr="005B57E8">
        <w:rPr>
          <w:rFonts w:ascii="Garamond" w:eastAsia="Calibri" w:hAnsi="Garamond" w:cs="Calibri"/>
          <w:bCs/>
          <w:u w:color="000000"/>
        </w:rPr>
        <w:t xml:space="preserve"> uur</w:t>
      </w:r>
      <w:r>
        <w:rPr>
          <w:rFonts w:ascii="Garamond" w:eastAsia="Calibri" w:hAnsi="Garamond" w:cs="Calibri"/>
          <w:bCs/>
          <w:u w:color="000000"/>
        </w:rPr>
        <w:t xml:space="preserve"> Portugal</w:t>
      </w: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r>
        <w:rPr>
          <w:rFonts w:ascii="Garamond" w:eastAsia="Verdana" w:hAnsi="Garamond" w:cs="Verdana"/>
          <w:bCs/>
          <w:u w:color="000000"/>
        </w:rPr>
        <w:t>:</w:t>
      </w:r>
    </w:p>
    <w:p w:rsidR="00EF403E" w:rsidRPr="005B57E8" w:rsidRDefault="00E82FA4" w:rsidP="00596745">
      <w:pPr>
        <w:pStyle w:val="Lijstalinea"/>
        <w:numPr>
          <w:ilvl w:val="0"/>
          <w:numId w:val="22"/>
        </w:numPr>
        <w:rPr>
          <w:rFonts w:ascii="Garamond" w:hAnsi="Garamond" w:cs="Arial"/>
          <w:iCs/>
        </w:rPr>
      </w:pPr>
      <w:r w:rsidRPr="005B57E8">
        <w:rPr>
          <w:rFonts w:ascii="Garamond" w:hAnsi="Garamond" w:cs="Arial"/>
        </w:rPr>
        <w:t>Inleiding tot de Gedragstherapie, hoofdstuk 8 (behalve paragraaf 8.6 en 8.9)</w:t>
      </w:r>
    </w:p>
    <w:p w:rsidR="005D289E" w:rsidRDefault="00E82FA4" w:rsidP="00596745">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10, 12 en 13 </w:t>
      </w:r>
      <w:r w:rsidRPr="005B57E8">
        <w:rPr>
          <w:rFonts w:ascii="Garamond" w:hAnsi="Garamond" w:cs="Arial"/>
          <w:i/>
        </w:rPr>
        <w:t>(boek)</w:t>
      </w:r>
    </w:p>
    <w:p w:rsidR="00EF403E" w:rsidRPr="005B57E8" w:rsidRDefault="003B3B7E" w:rsidP="00EF403E">
      <w:pPr>
        <w:ind w:left="2265" w:hanging="2265"/>
        <w:rPr>
          <w:rFonts w:ascii="Garamond" w:hAnsi="Garamond" w:cs="Arial"/>
        </w:rPr>
      </w:pP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5D289E" w:rsidRPr="005B57E8" w:rsidRDefault="00E82FA4" w:rsidP="00596745">
      <w:pPr>
        <w:pStyle w:val="Lijstalinea"/>
        <w:numPr>
          <w:ilvl w:val="0"/>
          <w:numId w:val="29"/>
        </w:numPr>
        <w:tabs>
          <w:tab w:val="left" w:pos="708"/>
          <w:tab w:val="left" w:pos="1416"/>
          <w:tab w:val="left" w:pos="2124"/>
          <w:tab w:val="num" w:pos="2430"/>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Verdieping van de betekenisanalyse</w:t>
      </w:r>
    </w:p>
    <w:p w:rsidR="00C2415B" w:rsidRPr="005B57E8" w:rsidRDefault="00E82FA4" w:rsidP="00596745">
      <w:pPr>
        <w:pStyle w:val="Lijstalinea"/>
        <w:numPr>
          <w:ilvl w:val="0"/>
          <w:numId w:val="29"/>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Interventies bij betekenisanalyse</w:t>
      </w:r>
    </w:p>
    <w:p w:rsidR="00C2415B" w:rsidRPr="005B57E8" w:rsidRDefault="00E82FA4" w:rsidP="00596745">
      <w:pPr>
        <w:pStyle w:val="Lijstalinea"/>
        <w:numPr>
          <w:ilvl w:val="0"/>
          <w:numId w:val="29"/>
        </w:numPr>
        <w:tabs>
          <w:tab w:val="left" w:pos="708"/>
          <w:tab w:val="left" w:pos="1416"/>
          <w:tab w:val="left" w:pos="2124"/>
          <w:tab w:val="num" w:pos="2430"/>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 xml:space="preserve"> </w:t>
      </w:r>
      <w:r w:rsidRPr="005B57E8">
        <w:rPr>
          <w:rFonts w:ascii="Garamond" w:eastAsia="Calibri" w:hAnsi="Garamond" w:cs="Calibri"/>
          <w:u w:color="000000"/>
        </w:rPr>
        <w:t>Exposureprocedures</w:t>
      </w:r>
    </w:p>
    <w:p w:rsidR="00A72D07" w:rsidRPr="005B57E8" w:rsidRDefault="003B3B7E"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FE1C35" w:rsidRPr="005B57E8" w:rsidRDefault="00E82FA4" w:rsidP="0059674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betekenisanalyse</w:t>
      </w:r>
    </w:p>
    <w:p w:rsidR="00FE1C35" w:rsidRPr="005B57E8" w:rsidRDefault="00E82FA4" w:rsidP="0059674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kennis van verschillende exposureprocedures</w:t>
      </w:r>
    </w:p>
    <w:p w:rsidR="00FE1C35" w:rsidRPr="005B57E8" w:rsidRDefault="00E82FA4" w:rsidP="00596745">
      <w:pPr>
        <w:pStyle w:val="Lijstalinea"/>
        <w:numPr>
          <w:ilvl w:val="0"/>
          <w:numId w:val="2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toepassen van exposureprocedures </w:t>
      </w:r>
    </w:p>
    <w:p w:rsidR="00EF403E" w:rsidRPr="005B57E8" w:rsidRDefault="003B3B7E"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EF403E"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F403E" w:rsidRPr="005B57E8" w:rsidRDefault="00E82FA4" w:rsidP="005D289E">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F403E" w:rsidRPr="005B57E8" w:rsidRDefault="00E82FA4" w:rsidP="005D289E">
            <w:pPr>
              <w:spacing w:line="240" w:lineRule="atLeast"/>
              <w:rPr>
                <w:rFonts w:ascii="Garamond" w:hAnsi="Garamond"/>
              </w:rPr>
            </w:pPr>
            <w:r w:rsidRPr="005B57E8">
              <w:rPr>
                <w:rFonts w:ascii="Garamond" w:eastAsia="Calibri" w:hAnsi="Garamond" w:cs="Calibri"/>
                <w:b/>
                <w:bCs/>
                <w:u w:color="000000"/>
              </w:rPr>
              <w:t xml:space="preserve">Werkvorm </w:t>
            </w:r>
          </w:p>
        </w:tc>
      </w:tr>
      <w:tr w:rsidR="00EF403E" w:rsidRPr="005B57E8">
        <w:trPr>
          <w:trHeight w:val="49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13.30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B07E23">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huiswerk,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spacing w:line="240" w:lineRule="atLeast"/>
              <w:rPr>
                <w:rFonts w:ascii="Garamond" w:hAnsi="Garamond"/>
              </w:rPr>
            </w:pPr>
            <w:r w:rsidRPr="005B57E8">
              <w:rPr>
                <w:rFonts w:ascii="Garamond" w:eastAsia="Calibri" w:hAnsi="Garamond" w:cs="Calibri"/>
                <w:u w:color="000000"/>
              </w:rPr>
              <w:t>Plenair</w:t>
            </w:r>
          </w:p>
        </w:tc>
      </w:tr>
      <w:tr w:rsidR="00EF403E"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14.00 -  14.15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9C5C5B">
            <w:pPr>
              <w:ind w:left="67" w:hanging="67"/>
              <w:rPr>
                <w:rFonts w:ascii="Garamond" w:hAnsi="Garamond"/>
              </w:rPr>
            </w:pPr>
            <w:r>
              <w:rPr>
                <w:rFonts w:ascii="Garamond" w:hAnsi="Garamond" w:cs="Arial"/>
              </w:rPr>
              <w:t>I</w:t>
            </w:r>
            <w:r w:rsidRPr="005B57E8">
              <w:rPr>
                <w:rFonts w:ascii="Garamond" w:hAnsi="Garamond" w:cs="Arial"/>
              </w:rPr>
              <w:t xml:space="preserve">nleiding over betekenisanalyse, geheugennetwerk en responssystemen van Lang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206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eastAsia="Calibri" w:hAnsi="Garamond" w:cs="Calibri"/>
                <w:b/>
                <w:u w:color="000000"/>
              </w:rPr>
              <w:t>1 en2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spacing w:line="240" w:lineRule="atLeast"/>
              <w:rPr>
                <w:rFonts w:ascii="Garamond" w:hAnsi="Garamond"/>
              </w:rPr>
            </w:pPr>
            <w:r w:rsidRPr="005B57E8">
              <w:rPr>
                <w:rFonts w:ascii="Garamond" w:hAnsi="Garamond"/>
                <w:u w:color="000000"/>
              </w:rPr>
              <w:t xml:space="preserve">Plenair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p>
        </w:tc>
      </w:tr>
      <w:tr w:rsidR="00EF403E"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14.15</w:t>
            </w:r>
            <w:r w:rsidRPr="005B57E8">
              <w:rPr>
                <w:rFonts w:ascii="Garamond" w:eastAsia="Calibri" w:hAnsi="Garamond" w:cs="Calibri"/>
                <w:u w:color="000000"/>
              </w:rPr>
              <w:t xml:space="preserve"> – 1</w:t>
            </w:r>
            <w:r>
              <w:rPr>
                <w:rFonts w:ascii="Garamond" w:eastAsia="Calibri" w:hAnsi="Garamond" w:cs="Calibri"/>
                <w:u w:color="000000"/>
              </w:rPr>
              <w:t>5.00</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rPr>
                <w:rFonts w:ascii="Garamond" w:hAnsi="Garamond"/>
              </w:rPr>
            </w:pPr>
            <w:r>
              <w:rPr>
                <w:rFonts w:ascii="Garamond" w:hAnsi="Garamond" w:cs="Arial"/>
              </w:rPr>
              <w:t>O</w:t>
            </w:r>
            <w:r w:rsidRPr="005B57E8">
              <w:rPr>
                <w:rFonts w:ascii="Garamond" w:hAnsi="Garamond" w:cs="Arial"/>
              </w:rPr>
              <w:t>verzicht van mogelijke interventies bij een betekenisanalyse, met name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206D4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206D43">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EF403E"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5.00</w:t>
            </w:r>
            <w:r w:rsidRPr="005B57E8">
              <w:rPr>
                <w:rFonts w:ascii="Garamond" w:eastAsia="Calibri" w:hAnsi="Garamond" w:cs="Calibri"/>
                <w:u w:color="000000"/>
              </w:rPr>
              <w:t xml:space="preserve"> – 1</w:t>
            </w:r>
            <w:r>
              <w:rPr>
                <w:rFonts w:ascii="Garamond" w:eastAsia="Calibri" w:hAnsi="Garamond" w:cs="Calibri"/>
                <w:u w:color="000000"/>
              </w:rPr>
              <w:t>5.30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rPr>
                <w:rFonts w:ascii="Garamond" w:hAnsi="Garamond"/>
              </w:rPr>
            </w:pPr>
            <w:r>
              <w:rPr>
                <w:rFonts w:ascii="Garamond" w:hAnsi="Garamond" w:cs="Arial"/>
              </w:rPr>
              <w:t>D</w:t>
            </w:r>
            <w:r w:rsidRPr="005B57E8">
              <w:rPr>
                <w:rFonts w:ascii="Garamond" w:hAnsi="Garamond" w:cs="Arial"/>
              </w:rPr>
              <w:t xml:space="preserve">emonstratie </w:t>
            </w:r>
            <w:proofErr w:type="spellStart"/>
            <w:r w:rsidRPr="005B57E8">
              <w:rPr>
                <w:rFonts w:ascii="Garamond" w:hAnsi="Garamond" w:cs="Arial"/>
              </w:rPr>
              <w:t>referenti</w:t>
            </w:r>
            <w:r>
              <w:rPr>
                <w:rFonts w:ascii="Garamond" w:hAnsi="Garamond" w:cs="Arial"/>
              </w:rPr>
              <w:t>ë</w:t>
            </w:r>
            <w:r w:rsidRPr="005B57E8">
              <w:rPr>
                <w:rFonts w:ascii="Garamond" w:hAnsi="Garamond" w:cs="Arial"/>
              </w:rPr>
              <w:t>le</w:t>
            </w:r>
            <w:proofErr w:type="spellEnd"/>
            <w:r w:rsidRPr="005B57E8">
              <w:rPr>
                <w:rFonts w:ascii="Garamond" w:hAnsi="Garamond" w:cs="Arial"/>
              </w:rPr>
              <w:t xml:space="preserve"> (imaginaire) exposure of </w:t>
            </w:r>
            <w:proofErr w:type="spellStart"/>
            <w:r w:rsidRPr="005B57E8">
              <w:rPr>
                <w:rFonts w:ascii="Garamond" w:hAnsi="Garamond" w:cs="Arial"/>
              </w:rPr>
              <w:t>sequentiele</w:t>
            </w:r>
            <w:proofErr w:type="spellEnd"/>
            <w:r w:rsidRPr="005B57E8">
              <w:rPr>
                <w:rFonts w:ascii="Garamond" w:hAnsi="Garamond" w:cs="Arial"/>
              </w:rPr>
              <w:t xml:space="preserve"> exposure (angsthiërarchie)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mbv</w:t>
            </w:r>
            <w:proofErr w:type="spellEnd"/>
            <w:r w:rsidRPr="005B57E8">
              <w:rPr>
                <w:rFonts w:ascii="Garamond" w:hAnsi="Garamond"/>
              </w:rPr>
              <w:t xml:space="preserve"> echte spin of imaginaire (</w:t>
            </w:r>
            <w:proofErr w:type="spellStart"/>
            <w:r w:rsidRPr="005B57E8">
              <w:rPr>
                <w:rFonts w:ascii="Garamond" w:hAnsi="Garamond"/>
              </w:rPr>
              <w:t>referenti</w:t>
            </w:r>
            <w:r>
              <w:rPr>
                <w:rFonts w:ascii="Garamond" w:hAnsi="Garamond"/>
              </w:rPr>
              <w:t>ë</w:t>
            </w:r>
            <w:r w:rsidRPr="005B57E8">
              <w:rPr>
                <w:rFonts w:ascii="Garamond" w:hAnsi="Garamond"/>
              </w:rPr>
              <w:t>le</w:t>
            </w:r>
            <w:proofErr w:type="spellEnd"/>
            <w:r w:rsidRPr="005B57E8">
              <w:rPr>
                <w:rFonts w:ascii="Garamond" w:hAnsi="Garamond"/>
              </w:rPr>
              <w:t>) exposure</w:t>
            </w:r>
          </w:p>
        </w:tc>
      </w:tr>
      <w:tr w:rsidR="00EF403E"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75410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5.30</w:t>
            </w:r>
            <w:r w:rsidRPr="005B57E8">
              <w:rPr>
                <w:rFonts w:ascii="Garamond" w:eastAsia="Calibri" w:hAnsi="Garamond" w:cs="Calibri"/>
                <w:u w:color="000000"/>
              </w:rPr>
              <w:t xml:space="preserve"> – 1</w:t>
            </w:r>
            <w:r>
              <w:rPr>
                <w:rFonts w:ascii="Garamond" w:eastAsia="Calibri" w:hAnsi="Garamond" w:cs="Calibri"/>
                <w:u w:color="000000"/>
              </w:rPr>
              <w:t>6.45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FC7D4D">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 xml:space="preserve">efenen in subgroepen met </w:t>
            </w:r>
            <w:r>
              <w:rPr>
                <w:rFonts w:ascii="Garamond" w:hAnsi="Garamond" w:cs="Arial"/>
              </w:rPr>
              <w:t>éé</w:t>
            </w:r>
            <w:r w:rsidRPr="005B57E8">
              <w:rPr>
                <w:rFonts w:ascii="Garamond" w:hAnsi="Garamond" w:cs="Arial"/>
              </w:rPr>
              <w:t>n van de exposurevormen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206D43">
            <w:pPr>
              <w:spacing w:line="240" w:lineRule="atLeast"/>
              <w:rPr>
                <w:rFonts w:ascii="Garamond" w:hAnsi="Garamond"/>
              </w:rPr>
            </w:pPr>
            <w:r w:rsidRPr="005B57E8">
              <w:rPr>
                <w:rFonts w:ascii="Garamond" w:eastAsia="Calibri" w:hAnsi="Garamond" w:cs="Calibri"/>
                <w:u w:color="000000"/>
              </w:rPr>
              <w:t>Subgroepen van 2 of 3 deelnemers</w:t>
            </w:r>
          </w:p>
        </w:tc>
      </w:tr>
      <w:tr w:rsidR="00EF403E"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Pr>
                <w:rFonts w:ascii="Garamond" w:eastAsia="Calibri" w:hAnsi="Garamond" w:cs="Calibri"/>
                <w:u w:color="000000"/>
              </w:rPr>
              <w:t>6.45</w:t>
            </w:r>
            <w:r w:rsidRPr="005B57E8">
              <w:rPr>
                <w:rFonts w:ascii="Garamond" w:eastAsia="Calibri" w:hAnsi="Garamond" w:cs="Calibri"/>
                <w:u w:color="000000"/>
              </w:rPr>
              <w:t xml:space="preserve"> – 1</w:t>
            </w:r>
            <w:r>
              <w:rPr>
                <w:rFonts w:ascii="Garamond" w:eastAsia="Calibri" w:hAnsi="Garamond" w:cs="Calibri"/>
                <w:u w:color="000000"/>
              </w:rPr>
              <w:t>7.15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pStyle w:val="Tabelstijl2"/>
              <w:rPr>
                <w:rFonts w:ascii="Garamond" w:hAnsi="Garamond"/>
                <w:sz w:val="22"/>
                <w:szCs w:val="22"/>
              </w:rPr>
            </w:pPr>
            <w:r w:rsidRPr="005B57E8">
              <w:rPr>
                <w:rFonts w:ascii="Garamond" w:hAnsi="Garamond"/>
                <w:sz w:val="22"/>
                <w:szCs w:val="22"/>
              </w:rPr>
              <w:t>Toepassing betekenisanalyse bij traumabehandeling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F403E" w:rsidRPr="005B57E8" w:rsidRDefault="00E82FA4" w:rsidP="00206D43">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E77D49"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17.15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5D289E">
            <w:pPr>
              <w:pStyle w:val="Tabelstijl2"/>
              <w:rPr>
                <w:rFonts w:ascii="Garamond" w:hAnsi="Garamond"/>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3B3B7E" w:rsidP="005D289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3B3B7E" w:rsidP="00206D43">
            <w:pPr>
              <w:spacing w:line="240" w:lineRule="atLeast"/>
              <w:rPr>
                <w:rFonts w:ascii="Garamond" w:hAnsi="Garamond"/>
              </w:rPr>
            </w:pPr>
          </w:p>
        </w:tc>
      </w:tr>
    </w:tbl>
    <w:p w:rsidR="00EF403E" w:rsidRPr="005B57E8" w:rsidRDefault="003B3B7E"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F403E" w:rsidRPr="005B57E8" w:rsidRDefault="00E82FA4" w:rsidP="00EF40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B07E23" w:rsidRPr="00E77D49" w:rsidRDefault="00E82FA4">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E77D49">
        <w:rPr>
          <w:rFonts w:ascii="Garamond" w:eastAsia="Verdana" w:hAnsi="Garamond" w:cs="Verdana"/>
          <w:bCs/>
          <w:u w:color="000000"/>
        </w:rPr>
        <w:t>Maak</w:t>
      </w:r>
      <w:r>
        <w:rPr>
          <w:rFonts w:ascii="Garamond" w:eastAsia="Verdana" w:hAnsi="Garamond" w:cs="Verdana"/>
          <w:bCs/>
          <w:u w:color="000000"/>
        </w:rPr>
        <w:t xml:space="preserve"> samen met een medecursist een BA van gedrag, waar je last van hebt of last van hebt gehad. Bedenk een registratieformulier hiervoor. Lever je eigen BA en registratielijstje in. Maximaal 1 A4.</w:t>
      </w:r>
    </w:p>
    <w:p w:rsidR="00E77D49" w:rsidRPr="005B57E8" w:rsidRDefault="003B3B7E">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316EA2" w:rsidRPr="005B57E8"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93A9F"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9E1D38" w:rsidRDefault="009E1D3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BC002E" w:rsidRPr="005B57E8" w:rsidRDefault="003B3B7E">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316EA2" w:rsidRPr="005B57E8" w:rsidRDefault="00E82FA4" w:rsidP="0009088B">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 xml:space="preserve">Bijeenkomst 4 cognitieve technieken, behandelplan </w:t>
      </w:r>
      <w:r>
        <w:rPr>
          <w:rFonts w:ascii="Garamond" w:eastAsia="Calibri" w:hAnsi="Garamond" w:cs="Calibri"/>
          <w:b/>
          <w:bCs/>
          <w:u w:color="000000"/>
        </w:rPr>
        <w:t>en begin OGM</w:t>
      </w:r>
    </w:p>
    <w:p w:rsidR="00C335F7"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 xml:space="preserve">6,5 </w:t>
      </w:r>
      <w:r w:rsidRPr="005B57E8">
        <w:rPr>
          <w:rFonts w:ascii="Garamond" w:eastAsia="Calibri" w:hAnsi="Garamond" w:cs="Calibri"/>
          <w:bCs/>
          <w:u w:color="000000"/>
        </w:rPr>
        <w:t xml:space="preserve"> uur</w:t>
      </w:r>
      <w:r>
        <w:rPr>
          <w:rFonts w:ascii="Garamond" w:eastAsia="Calibri" w:hAnsi="Garamond" w:cs="Calibri"/>
          <w:bCs/>
          <w:u w:color="000000"/>
        </w:rPr>
        <w:t xml:space="preserve"> Portugal</w:t>
      </w: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316EA2" w:rsidRPr="005B57E8" w:rsidRDefault="00E82FA4" w:rsidP="00596745">
      <w:pPr>
        <w:pStyle w:val="Lijstalinea"/>
        <w:numPr>
          <w:ilvl w:val="0"/>
          <w:numId w:val="22"/>
        </w:numPr>
        <w:rPr>
          <w:rFonts w:ascii="Garamond" w:hAnsi="Garamond" w:cs="Arial"/>
          <w:i/>
          <w:iCs/>
        </w:rPr>
      </w:pPr>
      <w:r w:rsidRPr="005B57E8">
        <w:rPr>
          <w:rFonts w:ascii="Garamond" w:hAnsi="Garamond" w:cs="Arial"/>
        </w:rPr>
        <w:t xml:space="preserve">Korrelboom en ten </w:t>
      </w:r>
      <w:proofErr w:type="spellStart"/>
      <w:r w:rsidRPr="005B57E8">
        <w:rPr>
          <w:rFonts w:ascii="Garamond" w:hAnsi="Garamond" w:cs="Arial"/>
        </w:rPr>
        <w:t>Broeke</w:t>
      </w:r>
      <w:proofErr w:type="spellEnd"/>
      <w:r w:rsidRPr="005B57E8">
        <w:rPr>
          <w:rFonts w:ascii="Garamond" w:hAnsi="Garamond" w:cs="Arial"/>
        </w:rPr>
        <w:t xml:space="preserve">, hoofdstuk 2, 14 en 15 </w:t>
      </w:r>
      <w:r w:rsidRPr="005B57E8">
        <w:rPr>
          <w:rFonts w:ascii="Garamond" w:hAnsi="Garamond" w:cs="Arial"/>
          <w:i/>
        </w:rPr>
        <w:t>(boek)</w:t>
      </w:r>
      <w:r w:rsidRPr="005B57E8">
        <w:rPr>
          <w:rFonts w:ascii="Garamond" w:hAnsi="Garamond" w:cs="Arial"/>
          <w:i/>
          <w:iCs/>
        </w:rPr>
        <w:t>,</w:t>
      </w:r>
    </w:p>
    <w:p w:rsidR="00316EA2" w:rsidRPr="005B57E8" w:rsidRDefault="00E82FA4" w:rsidP="00596745">
      <w:pPr>
        <w:pStyle w:val="Lijstalinea"/>
        <w:numPr>
          <w:ilvl w:val="0"/>
          <w:numId w:val="22"/>
        </w:numPr>
        <w:rPr>
          <w:rFonts w:ascii="Garamond" w:hAnsi="Garamond" w:cs="Arial"/>
          <w:iCs/>
        </w:rPr>
      </w:pPr>
      <w:r w:rsidRPr="005B57E8">
        <w:rPr>
          <w:rFonts w:ascii="Garamond" w:hAnsi="Garamond" w:cs="Arial"/>
        </w:rPr>
        <w:t>A-</w:t>
      </w:r>
      <w:proofErr w:type="spellStart"/>
      <w:r w:rsidRPr="005B57E8">
        <w:rPr>
          <w:rFonts w:ascii="Garamond" w:hAnsi="Garamond" w:cs="Arial"/>
        </w:rPr>
        <w:t>Tjak</w:t>
      </w:r>
      <w:proofErr w:type="spellEnd"/>
      <w:r w:rsidRPr="005B57E8">
        <w:rPr>
          <w:rFonts w:ascii="Garamond" w:hAnsi="Garamond" w:cs="Arial"/>
        </w:rPr>
        <w:t>. J.G.L. (2005) Forum: Functie-, betekenisanalyse en cognitieve casusconceptualisatie: Hart en ziel van de gedragstherapie. Gedragstherapie, 3</w:t>
      </w:r>
      <w:r>
        <w:rPr>
          <w:rFonts w:ascii="Garamond" w:hAnsi="Garamond" w:cs="Arial"/>
        </w:rPr>
        <w:t xml:space="preserve">.  </w:t>
      </w:r>
      <w:r w:rsidRPr="009B1A21">
        <w:rPr>
          <w:rFonts w:ascii="Garamond" w:hAnsi="Garamond" w:cs="Arial"/>
          <w:i/>
        </w:rPr>
        <w:t>(digitaal)</w:t>
      </w:r>
    </w:p>
    <w:p w:rsidR="00316EA2" w:rsidRPr="005B57E8" w:rsidRDefault="003B3B7E" w:rsidP="00316EA2">
      <w:pPr>
        <w:ind w:left="2265" w:hanging="2265"/>
        <w:rPr>
          <w:rFonts w:ascii="Garamond" w:hAnsi="Garamond" w:cs="Arial"/>
        </w:rPr>
      </w:pP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316EA2" w:rsidRPr="005B57E8" w:rsidRDefault="00E82FA4" w:rsidP="00596745">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erdieping van de functionele analyse</w:t>
      </w:r>
    </w:p>
    <w:p w:rsidR="00316EA2" w:rsidRPr="005B57E8" w:rsidRDefault="00E82FA4" w:rsidP="00596745">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i</w:t>
      </w:r>
      <w:r w:rsidRPr="005B57E8">
        <w:rPr>
          <w:rFonts w:ascii="Garamond" w:eastAsia="Calibri" w:hAnsi="Garamond" w:cs="Calibri"/>
          <w:u w:color="000000"/>
        </w:rPr>
        <w:t>nterventies bij functionele analyse</w:t>
      </w:r>
    </w:p>
    <w:p w:rsidR="00316EA2" w:rsidRPr="005B57E8" w:rsidRDefault="00E82FA4" w:rsidP="00596745">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c</w:t>
      </w:r>
      <w:r w:rsidRPr="005B57E8">
        <w:rPr>
          <w:rFonts w:ascii="Garamond" w:eastAsia="Calibri" w:hAnsi="Garamond" w:cs="Calibri"/>
          <w:u w:color="000000"/>
        </w:rPr>
        <w:t>ognitieve leerprincipe</w:t>
      </w:r>
    </w:p>
    <w:p w:rsidR="00316EA2" w:rsidRPr="005B57E8" w:rsidRDefault="00E82FA4" w:rsidP="00596745">
      <w:pPr>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cognitieve technieken</w:t>
      </w:r>
    </w:p>
    <w:p w:rsidR="00316EA2" w:rsidRPr="005B57E8" w:rsidRDefault="00E82FA4" w:rsidP="00596745">
      <w:pPr>
        <w:pStyle w:val="Lijstalinea"/>
        <w:numPr>
          <w:ilvl w:val="0"/>
          <w:numId w:val="24"/>
        </w:numPr>
        <w:tabs>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opstellen behandelplan</w:t>
      </w:r>
    </w:p>
    <w:p w:rsidR="00316EA2" w:rsidRPr="005B57E8" w:rsidRDefault="003B3B7E"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316EA2"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v</w:t>
      </w:r>
      <w:r w:rsidRPr="005B57E8">
        <w:rPr>
          <w:rFonts w:ascii="Garamond" w:eastAsia="Calibri" w:hAnsi="Garamond" w:cs="Calibri"/>
          <w:u w:color="000000"/>
        </w:rPr>
        <w:t>erdiepend inzicht in de functie</w:t>
      </w:r>
      <w:r>
        <w:rPr>
          <w:rFonts w:ascii="Garamond" w:eastAsia="Calibri" w:hAnsi="Garamond" w:cs="Calibri"/>
          <w:u w:color="000000"/>
        </w:rPr>
        <w:t>-</w:t>
      </w:r>
      <w:r w:rsidRPr="005B57E8">
        <w:rPr>
          <w:rFonts w:ascii="Garamond" w:eastAsia="Calibri" w:hAnsi="Garamond" w:cs="Calibri"/>
          <w:u w:color="000000"/>
        </w:rPr>
        <w:t>analyse</w:t>
      </w:r>
    </w:p>
    <w:p w:rsidR="00316EA2"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verschillende </w:t>
      </w:r>
      <w:proofErr w:type="spellStart"/>
      <w:r w:rsidRPr="005B57E8">
        <w:rPr>
          <w:rFonts w:ascii="Garamond" w:eastAsia="Calibri" w:hAnsi="Garamond" w:cs="Calibri"/>
          <w:u w:color="000000"/>
        </w:rPr>
        <w:t>operante</w:t>
      </w:r>
      <w:proofErr w:type="spellEnd"/>
      <w:r w:rsidRPr="005B57E8">
        <w:rPr>
          <w:rFonts w:ascii="Garamond" w:eastAsia="Calibri" w:hAnsi="Garamond" w:cs="Calibri"/>
          <w:u w:color="000000"/>
        </w:rPr>
        <w:t xml:space="preserve"> interventies</w:t>
      </w:r>
    </w:p>
    <w:p w:rsidR="00316EA2"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cognitieve procedures </w:t>
      </w:r>
    </w:p>
    <w:p w:rsidR="00A53156"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uitleggen cognitieve model aan cliënt</w:t>
      </w:r>
    </w:p>
    <w:p w:rsidR="00316EA2"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cognitieve technieken </w:t>
      </w:r>
    </w:p>
    <w:p w:rsidR="001E1C64" w:rsidRPr="005B57E8" w:rsidRDefault="00E82FA4" w:rsidP="00596745">
      <w:pPr>
        <w:pStyle w:val="Lijstalinea"/>
        <w:numPr>
          <w:ilvl w:val="0"/>
          <w:numId w:val="2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opstellen behandelplan</w:t>
      </w:r>
    </w:p>
    <w:p w:rsidR="00316EA2" w:rsidRPr="005B57E8" w:rsidRDefault="003B3B7E"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316EA2"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6EA2" w:rsidRPr="005B57E8" w:rsidRDefault="00E82FA4" w:rsidP="00F055CC">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eastAsia="Calibri" w:hAnsi="Garamond" w:cs="Calibri"/>
                <w:b/>
                <w:bCs/>
                <w:u w:color="000000"/>
              </w:rPr>
              <w:t xml:space="preserve">Werkvorm </w:t>
            </w:r>
          </w:p>
        </w:tc>
      </w:tr>
      <w:tr w:rsidR="00316EA2" w:rsidRPr="005B57E8">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A5315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09.00 – 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B07E23">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eastAsia="Calibri" w:hAnsi="Garamond" w:cs="Calibri"/>
                <w:u w:color="000000"/>
              </w:rPr>
              <w:t>Plenair</w:t>
            </w:r>
          </w:p>
        </w:tc>
      </w:tr>
      <w:tr w:rsidR="00316EA2"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.15 -</w:t>
            </w:r>
            <w:r>
              <w:rPr>
                <w:rFonts w:ascii="Garamond" w:eastAsia="Calibri" w:hAnsi="Garamond" w:cs="Calibri"/>
                <w:u w:color="000000"/>
              </w:rPr>
              <w:t xml:space="preserve"> 09</w:t>
            </w:r>
            <w:r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A53156">
            <w:pPr>
              <w:ind w:left="67" w:hanging="67"/>
              <w:rPr>
                <w:rFonts w:ascii="Garamond" w:hAnsi="Garamond"/>
              </w:rPr>
            </w:pPr>
            <w:r w:rsidRPr="005B57E8">
              <w:rPr>
                <w:rFonts w:ascii="Garamond" w:hAnsi="Garamond" w:cs="Arial"/>
              </w:rPr>
              <w:t xml:space="preserve">Terugblik op alle behandelde stof tot nu toe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hAnsi="Garamond"/>
                <w:b/>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A53156">
            <w:pPr>
              <w:spacing w:line="240" w:lineRule="atLeast"/>
              <w:rPr>
                <w:rFonts w:ascii="Garamond" w:hAnsi="Garamond"/>
              </w:rPr>
            </w:pPr>
            <w:r w:rsidRPr="005B57E8">
              <w:rPr>
                <w:rFonts w:ascii="Garamond" w:hAnsi="Garamond"/>
              </w:rPr>
              <w:t xml:space="preserve">Reclamefilmpje van de </w:t>
            </w:r>
            <w:proofErr w:type="spellStart"/>
            <w:r w:rsidRPr="005B57E8">
              <w:rPr>
                <w:rFonts w:ascii="Garamond" w:hAnsi="Garamond"/>
              </w:rPr>
              <w:t>VGCt</w:t>
            </w:r>
            <w:proofErr w:type="spellEnd"/>
          </w:p>
        </w:tc>
      </w:tr>
      <w:tr w:rsidR="00316EA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.30</w:t>
            </w:r>
            <w:r>
              <w:rPr>
                <w:rFonts w:ascii="Garamond" w:eastAsia="Calibri" w:hAnsi="Garamond" w:cs="Calibri"/>
                <w:u w:color="000000"/>
              </w:rPr>
              <w:t xml:space="preserve"> – 10</w:t>
            </w:r>
            <w:r w:rsidRPr="005B57E8">
              <w:rPr>
                <w:rFonts w:ascii="Garamond" w:eastAsia="Calibri" w:hAnsi="Garamond" w:cs="Calibri"/>
                <w:u w:color="000000"/>
              </w:rPr>
              <w:t xml:space="preserve">.15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rPr>
                <w:rFonts w:ascii="Garamond" w:hAnsi="Garamond"/>
              </w:rPr>
            </w:pPr>
            <w:r>
              <w:rPr>
                <w:rFonts w:ascii="Garamond" w:hAnsi="Garamond" w:cs="Arial"/>
              </w:rPr>
              <w:t>O</w:t>
            </w:r>
            <w:r w:rsidRPr="005B57E8">
              <w:rPr>
                <w:rFonts w:ascii="Garamond" w:hAnsi="Garamond" w:cs="Arial"/>
              </w:rPr>
              <w:t>verzicht van mogelijke interventies bij een functie-analyse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316EA2"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0</w:t>
            </w:r>
            <w:r w:rsidRPr="005B57E8">
              <w:rPr>
                <w:rFonts w:ascii="Garamond" w:eastAsia="Calibri" w:hAnsi="Garamond" w:cs="Calibri"/>
                <w:u w:color="000000"/>
              </w:rPr>
              <w:t>.15 – 1</w:t>
            </w:r>
            <w:r>
              <w:rPr>
                <w:rFonts w:ascii="Garamond" w:eastAsia="Calibri" w:hAnsi="Garamond" w:cs="Calibri"/>
                <w:u w:color="000000"/>
              </w:rPr>
              <w:t>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rPr>
                <w:rFonts w:ascii="Garamond" w:hAnsi="Garamond"/>
              </w:rPr>
            </w:pPr>
            <w:r>
              <w:rPr>
                <w:rFonts w:ascii="Garamond" w:hAnsi="Garamond" w:cs="Arial"/>
              </w:rPr>
              <w:t>I</w:t>
            </w:r>
            <w:r w:rsidRPr="005B57E8">
              <w:rPr>
                <w:rFonts w:ascii="Garamond" w:hAnsi="Garamond" w:cs="Arial"/>
              </w:rPr>
              <w:t>nleiding cognitieve therapie: Beck en Ellis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 xml:space="preserve">2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316EA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1.00</w:t>
            </w:r>
            <w:r w:rsidRPr="005B57E8">
              <w:rPr>
                <w:rFonts w:ascii="Garamond" w:eastAsia="Calibri" w:hAnsi="Garamond" w:cs="Calibri"/>
                <w:u w:color="000000"/>
              </w:rPr>
              <w:t xml:space="preserve"> – 1</w:t>
            </w:r>
            <w:r>
              <w:rPr>
                <w:rFonts w:ascii="Garamond" w:eastAsia="Calibri" w:hAnsi="Garamond" w:cs="Calibri"/>
                <w:u w:color="000000"/>
              </w:rPr>
              <w:t>1.15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tabs>
                <w:tab w:val="left" w:pos="708"/>
                <w:tab w:val="left" w:pos="1416"/>
                <w:tab w:val="left" w:pos="2124"/>
              </w:tabs>
              <w:spacing w:line="240" w:lineRule="atLeast"/>
              <w:rPr>
                <w:rFonts w:ascii="Garamond" w:hAnsi="Garamond"/>
              </w:rPr>
            </w:pPr>
            <w:r>
              <w:rPr>
                <w:rFonts w:ascii="Garamond" w:hAnsi="Garamond" w:cs="Arial"/>
              </w:rPr>
              <w:t>U</w:t>
            </w:r>
            <w:r w:rsidRPr="005B57E8">
              <w:rPr>
                <w:rFonts w:ascii="Garamond" w:hAnsi="Garamond" w:cs="Arial"/>
              </w:rPr>
              <w:t xml:space="preserve">itleg cognitieve model aan een cliënt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hAnsi="Garamond"/>
              </w:rPr>
              <w:t xml:space="preserve">Demonstratie door docent </w:t>
            </w:r>
            <w:proofErr w:type="spellStart"/>
            <w:r w:rsidRPr="005B57E8">
              <w:rPr>
                <w:rFonts w:ascii="Garamond" w:hAnsi="Garamond"/>
              </w:rPr>
              <w:t>adhv</w:t>
            </w:r>
            <w:proofErr w:type="spellEnd"/>
            <w:r w:rsidRPr="005B57E8">
              <w:rPr>
                <w:rFonts w:ascii="Garamond" w:hAnsi="Garamond"/>
              </w:rPr>
              <w:t xml:space="preserve"> casuïstiek</w:t>
            </w:r>
          </w:p>
        </w:tc>
      </w:tr>
      <w:tr w:rsidR="00316EA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1.15</w:t>
            </w:r>
            <w:r w:rsidRPr="005B57E8">
              <w:rPr>
                <w:rFonts w:ascii="Garamond" w:eastAsia="Calibri" w:hAnsi="Garamond" w:cs="Calibri"/>
                <w:u w:color="000000"/>
              </w:rPr>
              <w:t xml:space="preserve"> – 1</w:t>
            </w:r>
            <w:r>
              <w:rPr>
                <w:rFonts w:ascii="Garamond" w:eastAsia="Calibri" w:hAnsi="Garamond" w:cs="Calibri"/>
                <w:u w:color="000000"/>
              </w:rPr>
              <w:t>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pStyle w:val="Tabelstijl2"/>
              <w:rPr>
                <w:rFonts w:ascii="Garamond" w:hAnsi="Garamond"/>
                <w:sz w:val="22"/>
                <w:szCs w:val="22"/>
              </w:rPr>
            </w:pPr>
            <w:r>
              <w:rPr>
                <w:rFonts w:ascii="Garamond" w:hAnsi="Garamond" w:cs="Arial"/>
                <w:sz w:val="22"/>
                <w:szCs w:val="22"/>
              </w:rPr>
              <w:t>U</w:t>
            </w:r>
            <w:r w:rsidRPr="005B57E8">
              <w:rPr>
                <w:rFonts w:ascii="Garamond" w:hAnsi="Garamond" w:cs="Arial"/>
                <w:sz w:val="22"/>
                <w:szCs w:val="22"/>
              </w:rPr>
              <w:t>itleg cognitieve model aan een cliënt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spacing w:line="240" w:lineRule="atLeast"/>
              <w:rPr>
                <w:rFonts w:ascii="Garamond" w:hAnsi="Garamond"/>
              </w:rPr>
            </w:pPr>
            <w:r w:rsidRPr="005B57E8">
              <w:rPr>
                <w:rFonts w:ascii="Garamond" w:eastAsia="Calibri" w:hAnsi="Garamond" w:cs="Calibri"/>
                <w:u w:color="000000"/>
              </w:rPr>
              <w:t>Subgroepen van 2 of 3 deelnemers</w:t>
            </w:r>
            <w:r w:rsidRPr="005B57E8">
              <w:rPr>
                <w:rFonts w:ascii="Garamond" w:hAnsi="Garamond"/>
              </w:rPr>
              <w:t xml:space="preserve"> </w:t>
            </w:r>
          </w:p>
        </w:tc>
      </w:tr>
      <w:tr w:rsidR="00316EA2"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hAnsi="Garamond"/>
              </w:rPr>
              <w:t>1</w:t>
            </w:r>
            <w:r>
              <w:rPr>
                <w:rFonts w:ascii="Garamond" w:hAnsi="Garamond"/>
              </w:rPr>
              <w:t>1.45</w:t>
            </w:r>
            <w:r w:rsidRPr="005B57E8">
              <w:rPr>
                <w:rFonts w:ascii="Garamond" w:hAnsi="Garamond"/>
              </w:rPr>
              <w:t xml:space="preserve"> – 1</w:t>
            </w:r>
            <w:r>
              <w:rPr>
                <w:rFonts w:ascii="Garamond" w:hAnsi="Garamond"/>
              </w:rPr>
              <w:t>2.30</w:t>
            </w:r>
            <w:r w:rsidRPr="005B57E8">
              <w:rPr>
                <w:rFonts w:ascii="Garamond" w:hAnsi="Garamond"/>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s>
              <w:spacing w:line="240" w:lineRule="atLeast"/>
              <w:rPr>
                <w:rFonts w:ascii="Garamond" w:hAnsi="Garamond"/>
              </w:rPr>
            </w:pPr>
            <w:r>
              <w:rPr>
                <w:rFonts w:ascii="Garamond" w:hAnsi="Garamond" w:cs="Arial"/>
              </w:rPr>
              <w:t>O</w:t>
            </w:r>
            <w:r w:rsidRPr="005B57E8">
              <w:rPr>
                <w:rFonts w:ascii="Garamond" w:hAnsi="Garamond" w:cs="Arial"/>
              </w:rPr>
              <w:t>verzicht van mogelijke cognitieve interventies</w:t>
            </w:r>
            <w:r>
              <w:rPr>
                <w:rFonts w:ascii="Garamond" w:hAnsi="Garamond" w:cs="Arial"/>
              </w:rPr>
              <w:t xml:space="preserve"> </w:t>
            </w:r>
            <w:r w:rsidRPr="005B57E8">
              <w:rPr>
                <w:rFonts w:ascii="Garamond" w:hAnsi="Garamond" w:cs="Arial"/>
              </w:rPr>
              <w:t>(uitdaagtechnieken, meer dimensionaal evalueren, et cetera)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316EA2"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w:t>
            </w:r>
            <w:r w:rsidRPr="005B57E8">
              <w:rPr>
                <w:rFonts w:ascii="Garamond" w:eastAsia="Calibri" w:hAnsi="Garamond" w:cs="Calibri"/>
                <w:u w:color="000000"/>
              </w:rPr>
              <w:t xml:space="preserve">.30 </w:t>
            </w:r>
            <w:r>
              <w:rPr>
                <w:rFonts w:ascii="Garamond" w:eastAsia="Calibri" w:hAnsi="Garamond" w:cs="Calibri"/>
                <w:u w:color="000000"/>
              </w:rPr>
              <w:t>–</w:t>
            </w:r>
            <w:r w:rsidRPr="005B57E8">
              <w:rPr>
                <w:rFonts w:ascii="Garamond" w:eastAsia="Calibri" w:hAnsi="Garamond" w:cs="Calibri"/>
                <w:u w:color="000000"/>
              </w:rPr>
              <w:t xml:space="preserve"> 1</w:t>
            </w:r>
            <w:r>
              <w:rPr>
                <w:rFonts w:ascii="Garamond" w:eastAsia="Calibri" w:hAnsi="Garamond" w:cs="Calibri"/>
                <w:u w:color="000000"/>
              </w:rPr>
              <w:t>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1E1C64">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efenen in groepen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6EA2" w:rsidRPr="005B57E8" w:rsidRDefault="00E82FA4" w:rsidP="00F055CC">
            <w:pPr>
              <w:spacing w:line="240" w:lineRule="atLeast"/>
              <w:rPr>
                <w:rFonts w:ascii="Garamond" w:hAnsi="Garamond"/>
              </w:rPr>
            </w:pPr>
            <w:r>
              <w:rPr>
                <w:rFonts w:ascii="Garamond" w:hAnsi="Garamond"/>
                <w:u w:color="000000"/>
              </w:rPr>
              <w:t>S</w:t>
            </w:r>
            <w:r w:rsidRPr="005B57E8">
              <w:rPr>
                <w:rFonts w:ascii="Garamond" w:hAnsi="Garamond"/>
                <w:u w:color="000000"/>
              </w:rPr>
              <w:t>ubgroep 3 personen</w:t>
            </w:r>
          </w:p>
        </w:tc>
      </w:tr>
      <w:tr w:rsidR="001E1C64"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C64"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5B57E8">
              <w:rPr>
                <w:rFonts w:ascii="Garamond" w:eastAsia="Calibri" w:hAnsi="Garamond" w:cs="Calibri"/>
                <w:u w:color="000000"/>
              </w:rPr>
              <w:t>1</w:t>
            </w:r>
            <w:r>
              <w:rPr>
                <w:rFonts w:ascii="Garamond" w:eastAsia="Calibri" w:hAnsi="Garamond" w:cs="Calibri"/>
                <w:u w:color="000000"/>
              </w:rPr>
              <w:t>5.45</w:t>
            </w:r>
            <w:r w:rsidRPr="005B57E8">
              <w:rPr>
                <w:rFonts w:ascii="Garamond" w:eastAsia="Calibri" w:hAnsi="Garamond" w:cs="Calibri"/>
                <w:u w:color="000000"/>
              </w:rPr>
              <w:t xml:space="preserve"> </w:t>
            </w:r>
            <w:r>
              <w:rPr>
                <w:rFonts w:ascii="Garamond" w:eastAsia="Calibri" w:hAnsi="Garamond" w:cs="Calibri"/>
                <w:u w:color="000000"/>
              </w:rPr>
              <w:t>– 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C64" w:rsidRPr="005B57E8" w:rsidRDefault="00E82FA4" w:rsidP="005945A2">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O</w:t>
            </w:r>
            <w:r w:rsidRPr="005B57E8">
              <w:rPr>
                <w:rFonts w:ascii="Garamond" w:hAnsi="Garamond" w:cs="Arial"/>
                <w:sz w:val="22"/>
                <w:szCs w:val="22"/>
              </w:rPr>
              <w:t>pstellen complet</w:t>
            </w:r>
            <w:r>
              <w:rPr>
                <w:rFonts w:ascii="Garamond" w:hAnsi="Garamond" w:cs="Arial"/>
                <w:sz w:val="22"/>
                <w:szCs w:val="22"/>
              </w:rPr>
              <w:t>e</w:t>
            </w:r>
            <w:r w:rsidRPr="005B57E8">
              <w:rPr>
                <w:rFonts w:ascii="Garamond" w:hAnsi="Garamond" w:cs="Arial"/>
                <w:sz w:val="22"/>
                <w:szCs w:val="22"/>
              </w:rPr>
              <w:t xml:space="preserve"> behandel</w:t>
            </w:r>
            <w:r>
              <w:rPr>
                <w:rFonts w:ascii="Garamond" w:hAnsi="Garamond" w:cs="Arial"/>
                <w:sz w:val="22"/>
                <w:szCs w:val="22"/>
              </w:rPr>
              <w:t xml:space="preserve">opzet </w:t>
            </w:r>
            <w:r w:rsidRPr="005B57E8">
              <w:rPr>
                <w:rFonts w:ascii="Garamond" w:hAnsi="Garamond" w:cs="Arial"/>
                <w:sz w:val="22"/>
                <w:szCs w:val="22"/>
              </w:rPr>
              <w:t xml:space="preserve"> van eigen cliënt</w:t>
            </w:r>
            <w:r>
              <w:rPr>
                <w:rFonts w:ascii="Garamond" w:hAnsi="Garamond" w:cs="Arial"/>
                <w:sz w:val="22"/>
                <w:szCs w:val="22"/>
              </w:rPr>
              <w:t>, dus HT, FA/BA en behandelplan</w:t>
            </w:r>
            <w:r w:rsidRPr="005B57E8">
              <w:rPr>
                <w:rFonts w:ascii="Garamond" w:hAnsi="Garamond" w:cs="Arial"/>
                <w:sz w:val="22"/>
                <w:szCs w:val="22"/>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C64" w:rsidRPr="005B57E8" w:rsidRDefault="00E82FA4" w:rsidP="001E1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 xml:space="preserve">6 en </w:t>
            </w:r>
            <w:r>
              <w:rPr>
                <w:rFonts w:ascii="Garamond" w:hAnsi="Garamond"/>
                <w:b/>
                <w:bCs/>
                <w:u w:color="000000"/>
              </w:rPr>
              <w:t xml:space="preserve">alle </w:t>
            </w:r>
            <w:r w:rsidRPr="005B57E8">
              <w:rPr>
                <w:rFonts w:ascii="Garamond" w:hAnsi="Garamond"/>
                <w:b/>
                <w:bCs/>
                <w:u w:color="000000"/>
              </w:rPr>
              <w:t xml:space="preserve">anderen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E1C64" w:rsidRPr="005B57E8" w:rsidRDefault="00E82FA4" w:rsidP="001E1C64">
            <w:pPr>
              <w:spacing w:line="240" w:lineRule="atLeast"/>
              <w:rPr>
                <w:rFonts w:ascii="Garamond" w:hAnsi="Garamond"/>
                <w:u w:color="000000"/>
              </w:rPr>
            </w:pPr>
            <w:r w:rsidRPr="005B57E8">
              <w:rPr>
                <w:rFonts w:ascii="Garamond" w:hAnsi="Garamond"/>
                <w:u w:color="000000"/>
              </w:rPr>
              <w:t>Subgroepen van twee</w:t>
            </w:r>
          </w:p>
        </w:tc>
      </w:tr>
      <w:tr w:rsidR="00E9593E"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93E" w:rsidRPr="005B57E8" w:rsidRDefault="00E82FA4" w:rsidP="00E9593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17.00 – 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Default="00E82FA4" w:rsidP="00E77D49">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Uitleg OGM</w:t>
            </w:r>
          </w:p>
          <w:p w:rsidR="00E9593E" w:rsidRPr="005B57E8" w:rsidRDefault="00E82FA4" w:rsidP="00E77D49">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93E" w:rsidRPr="005B57E8" w:rsidRDefault="00E82FA4" w:rsidP="001E1C6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9593E" w:rsidRPr="005B57E8" w:rsidRDefault="00E82FA4" w:rsidP="001E1C64">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316EA2" w:rsidRPr="005B57E8" w:rsidRDefault="003B3B7E"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316EA2" w:rsidRPr="005B57E8" w:rsidRDefault="00E82FA4" w:rsidP="00316E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E77D49" w:rsidRDefault="00E82FA4" w:rsidP="00A623D0">
      <w:pPr>
        <w:pStyle w:val="Lijstalinea"/>
        <w:numPr>
          <w:ilvl w:val="0"/>
          <w:numId w:val="66"/>
        </w:numPr>
        <w:rPr>
          <w:rFonts w:ascii="Garamond" w:hAnsi="Garamond" w:cs="Arial"/>
          <w:iCs/>
        </w:rPr>
      </w:pPr>
      <w:r w:rsidRPr="005945A2">
        <w:rPr>
          <w:rFonts w:ascii="Garamond" w:hAnsi="Garamond" w:cs="Arial"/>
          <w:iCs/>
        </w:rPr>
        <w:t>Oefen met 2 verschillende cognitieve interventies op een medegroepslid. Leve</w:t>
      </w:r>
      <w:r>
        <w:rPr>
          <w:rFonts w:ascii="Garamond" w:hAnsi="Garamond" w:cs="Arial"/>
          <w:iCs/>
        </w:rPr>
        <w:t>r</w:t>
      </w:r>
      <w:r w:rsidRPr="005945A2">
        <w:rPr>
          <w:rFonts w:ascii="Garamond" w:hAnsi="Garamond" w:cs="Arial"/>
          <w:iCs/>
        </w:rPr>
        <w:t xml:space="preserve"> kort verslag daarvan in. Max 1 A4</w:t>
      </w:r>
      <w:r>
        <w:rPr>
          <w:rFonts w:ascii="Garamond" w:hAnsi="Garamond" w:cs="Arial"/>
          <w:iCs/>
        </w:rPr>
        <w:t>.</w:t>
      </w:r>
    </w:p>
    <w:p w:rsidR="005945A2" w:rsidRPr="005945A2" w:rsidRDefault="00E82FA4" w:rsidP="00A623D0">
      <w:pPr>
        <w:pStyle w:val="Lijstalinea"/>
        <w:numPr>
          <w:ilvl w:val="0"/>
          <w:numId w:val="66"/>
        </w:numPr>
        <w:rPr>
          <w:rFonts w:ascii="Garamond" w:hAnsi="Garamond" w:cs="Arial"/>
          <w:iCs/>
        </w:rPr>
      </w:pPr>
      <w:r w:rsidRPr="005945A2">
        <w:rPr>
          <w:rFonts w:ascii="Garamond" w:hAnsi="Garamond" w:cs="Arial"/>
          <w:iCs/>
        </w:rPr>
        <w:t xml:space="preserve">Onderlinge </w:t>
      </w:r>
      <w:proofErr w:type="spellStart"/>
      <w:r w:rsidRPr="005945A2">
        <w:rPr>
          <w:rFonts w:ascii="Garamond" w:hAnsi="Garamond" w:cs="Arial"/>
          <w:iCs/>
        </w:rPr>
        <w:t>GedragsModificatie</w:t>
      </w:r>
      <w:proofErr w:type="spellEnd"/>
      <w:r w:rsidRPr="005945A2">
        <w:rPr>
          <w:rFonts w:ascii="Garamond" w:hAnsi="Garamond" w:cs="Arial"/>
          <w:iCs/>
        </w:rPr>
        <w:t xml:space="preserve">: Samen met medecursist bedenken van een klein behandelbaar eigen probleem, dat zich echt voordoet in het nu. Voor volgende bijeenkomst bepaal probleemgedrag, waar je een tijdje aan kan werken. </w:t>
      </w:r>
    </w:p>
    <w:p w:rsidR="005756C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5756C8" w:rsidRPr="005B57E8" w:rsidRDefault="003B3B7E" w:rsidP="005756C8">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5756C8" w:rsidRPr="005B57E8" w:rsidRDefault="003B3B7E" w:rsidP="005756C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27082D" w:rsidRDefault="002708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Pr="005B57E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E77D49" w:rsidRPr="005B57E8" w:rsidRDefault="003B3B7E" w:rsidP="00E77D4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77D49" w:rsidRPr="005B57E8" w:rsidRDefault="00E82FA4" w:rsidP="00E77D49">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 xml:space="preserve">Bijeenkomst </w:t>
      </w:r>
      <w:r>
        <w:rPr>
          <w:rFonts w:ascii="Garamond" w:eastAsia="Calibri" w:hAnsi="Garamond" w:cs="Calibri"/>
          <w:b/>
          <w:bCs/>
          <w:u w:color="000000"/>
        </w:rPr>
        <w:t>5</w:t>
      </w:r>
      <w:r w:rsidRPr="005B57E8">
        <w:rPr>
          <w:rFonts w:ascii="Garamond" w:eastAsia="Calibri" w:hAnsi="Garamond" w:cs="Calibri"/>
          <w:b/>
          <w:bCs/>
          <w:u w:color="000000"/>
        </w:rPr>
        <w:t>: ontspanningsoefeningen</w:t>
      </w:r>
      <w:r>
        <w:rPr>
          <w:rFonts w:ascii="Garamond" w:eastAsia="Calibri" w:hAnsi="Garamond" w:cs="Calibri"/>
          <w:b/>
          <w:bCs/>
          <w:u w:color="000000"/>
        </w:rPr>
        <w:t xml:space="preserve"> en lastige casuïstiek</w:t>
      </w: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Cs/>
          <w:u w:color="000000"/>
        </w:rPr>
      </w:pPr>
      <w:r>
        <w:rPr>
          <w:rFonts w:ascii="Garamond" w:eastAsia="Calibri" w:hAnsi="Garamond" w:cs="Calibri"/>
          <w:bCs/>
          <w:u w:color="000000"/>
        </w:rPr>
        <w:t>4</w:t>
      </w:r>
      <w:r w:rsidRPr="005B57E8">
        <w:rPr>
          <w:rFonts w:ascii="Garamond" w:eastAsia="Calibri" w:hAnsi="Garamond" w:cs="Calibri"/>
          <w:bCs/>
          <w:u w:color="000000"/>
        </w:rPr>
        <w:t xml:space="preserve"> uur</w:t>
      </w:r>
      <w:r>
        <w:rPr>
          <w:rFonts w:ascii="Garamond" w:eastAsia="Calibri" w:hAnsi="Garamond" w:cs="Calibri"/>
          <w:bCs/>
          <w:u w:color="000000"/>
        </w:rPr>
        <w:t xml:space="preserve"> Portugal</w:t>
      </w: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Ter voorbereiding van deze bijeenkomst bestudeert u</w:t>
      </w:r>
      <w:r>
        <w:rPr>
          <w:rFonts w:ascii="Garamond" w:eastAsia="Verdana" w:hAnsi="Garamond" w:cs="Verdana"/>
          <w:bCs/>
          <w:u w:color="000000"/>
        </w:rPr>
        <w:t>:</w:t>
      </w:r>
    </w:p>
    <w:p w:rsidR="00E77D49" w:rsidRPr="005B57E8" w:rsidRDefault="00E82FA4" w:rsidP="00E77D49">
      <w:pPr>
        <w:pStyle w:val="Lijstalinea"/>
        <w:numPr>
          <w:ilvl w:val="0"/>
          <w:numId w:val="22"/>
        </w:numPr>
        <w:rPr>
          <w:rFonts w:ascii="Garamond" w:hAnsi="Garamond" w:cs="Arial"/>
          <w:i/>
          <w:iCs/>
        </w:rPr>
      </w:pPr>
      <w:proofErr w:type="spellStart"/>
      <w:r w:rsidRPr="005B57E8">
        <w:rPr>
          <w:rFonts w:ascii="Garamond" w:hAnsi="Garamond" w:cs="Arial"/>
        </w:rPr>
        <w:t>Heycop</w:t>
      </w:r>
      <w:proofErr w:type="spellEnd"/>
      <w:r w:rsidRPr="005B57E8">
        <w:rPr>
          <w:rFonts w:ascii="Garamond" w:hAnsi="Garamond" w:cs="Arial"/>
        </w:rPr>
        <w:t xml:space="preserve"> ten Ham van B, de Vos en Hulsbergen</w:t>
      </w:r>
      <w:r>
        <w:rPr>
          <w:rFonts w:ascii="Garamond" w:hAnsi="Garamond" w:cs="Arial"/>
        </w:rPr>
        <w:t>.</w:t>
      </w:r>
      <w:r w:rsidRPr="005B57E8">
        <w:rPr>
          <w:rFonts w:ascii="Garamond" w:hAnsi="Garamond" w:cs="Arial"/>
        </w:rPr>
        <w:t xml:space="preserve"> (2012). Progressieve ontspanningsoefening en suggestieve ontspanningsoefening (</w:t>
      </w:r>
      <w:proofErr w:type="spellStart"/>
      <w:r w:rsidRPr="005B57E8">
        <w:rPr>
          <w:rFonts w:ascii="Garamond" w:hAnsi="Garamond" w:cs="Arial"/>
        </w:rPr>
        <w:t>blz</w:t>
      </w:r>
      <w:proofErr w:type="spellEnd"/>
      <w:r w:rsidRPr="005B57E8">
        <w:rPr>
          <w:rFonts w:ascii="Garamond" w:hAnsi="Garamond" w:cs="Arial"/>
        </w:rPr>
        <w:t xml:space="preserve"> 389 – 395). In: Praktijkboek Gedragstherapie. Boom.</w:t>
      </w:r>
      <w:r>
        <w:rPr>
          <w:rFonts w:ascii="Garamond" w:hAnsi="Garamond" w:cs="Arial"/>
        </w:rPr>
        <w:t xml:space="preserve"> </w:t>
      </w:r>
      <w:r w:rsidRPr="009B1A21">
        <w:rPr>
          <w:rFonts w:ascii="Garamond" w:hAnsi="Garamond" w:cs="Arial"/>
          <w:i/>
        </w:rPr>
        <w:t>(digitaal)</w:t>
      </w:r>
      <w:r>
        <w:rPr>
          <w:rFonts w:ascii="Garamond" w:hAnsi="Garamond" w:cs="Arial"/>
          <w:i/>
        </w:rPr>
        <w:t>)</w:t>
      </w:r>
    </w:p>
    <w:p w:rsidR="00E77D49" w:rsidRPr="005B57E8" w:rsidRDefault="003B3B7E" w:rsidP="00E77D49">
      <w:pPr>
        <w:ind w:left="2265" w:hanging="2265"/>
        <w:rPr>
          <w:rFonts w:ascii="Garamond" w:hAnsi="Garamond" w:cs="Arial"/>
        </w:rPr>
      </w:pP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E77D49" w:rsidRPr="00885871" w:rsidRDefault="00E82FA4" w:rsidP="00A623D0">
      <w:pPr>
        <w:pStyle w:val="Lijstalinea"/>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885871">
        <w:rPr>
          <w:rFonts w:ascii="Garamond" w:eastAsia="Calibri" w:hAnsi="Garamond" w:cs="Calibri"/>
          <w:u w:color="000000"/>
        </w:rPr>
        <w:t>Indicatie verschillende ontspa</w:t>
      </w:r>
      <w:r>
        <w:rPr>
          <w:rFonts w:ascii="Garamond" w:eastAsia="Calibri" w:hAnsi="Garamond" w:cs="Calibri"/>
          <w:u w:color="000000"/>
        </w:rPr>
        <w:t>n</w:t>
      </w:r>
      <w:r w:rsidRPr="00885871">
        <w:rPr>
          <w:rFonts w:ascii="Garamond" w:eastAsia="Calibri" w:hAnsi="Garamond" w:cs="Calibri"/>
          <w:u w:color="000000"/>
        </w:rPr>
        <w:t>nings</w:t>
      </w:r>
      <w:r>
        <w:rPr>
          <w:rFonts w:ascii="Garamond" w:eastAsia="Calibri" w:hAnsi="Garamond" w:cs="Calibri"/>
          <w:u w:color="000000"/>
        </w:rPr>
        <w:t>proce</w:t>
      </w:r>
      <w:r w:rsidRPr="00885871">
        <w:rPr>
          <w:rFonts w:ascii="Garamond" w:eastAsia="Calibri" w:hAnsi="Garamond" w:cs="Calibri"/>
          <w:u w:color="000000"/>
        </w:rPr>
        <w:t>dures</w:t>
      </w:r>
    </w:p>
    <w:p w:rsidR="00E77D49" w:rsidRDefault="00E82FA4" w:rsidP="00A623D0">
      <w:pPr>
        <w:pStyle w:val="Lijstalinea"/>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Ontspanningsprocedures</w:t>
      </w:r>
    </w:p>
    <w:p w:rsidR="00885871" w:rsidRPr="005B57E8" w:rsidRDefault="00E82FA4" w:rsidP="00A623D0">
      <w:pPr>
        <w:pStyle w:val="Lijstalinea"/>
        <w:numPr>
          <w:ilvl w:val="0"/>
          <w:numId w:val="6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Hoe lastige casuïstiek aan te pakken</w:t>
      </w:r>
    </w:p>
    <w:p w:rsidR="00E77D49" w:rsidRPr="005B57E8" w:rsidRDefault="003B3B7E"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Na afloop van deze bijeenkomst </w:t>
      </w:r>
      <w:r>
        <w:rPr>
          <w:rFonts w:ascii="Garamond" w:eastAsia="Calibri" w:hAnsi="Garamond" w:cs="Calibri"/>
          <w:u w:color="000000"/>
        </w:rPr>
        <w:t>heeft/</w:t>
      </w:r>
      <w:r w:rsidRPr="005B57E8">
        <w:rPr>
          <w:rFonts w:ascii="Garamond" w:eastAsia="Calibri" w:hAnsi="Garamond" w:cs="Calibri"/>
          <w:u w:color="000000"/>
        </w:rPr>
        <w:t>kunt u:</w:t>
      </w:r>
    </w:p>
    <w:p w:rsidR="00E77D49" w:rsidRPr="005B57E8" w:rsidRDefault="00E82FA4" w:rsidP="00A623D0">
      <w:pPr>
        <w:pStyle w:val="Lijstalinea"/>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kennis van </w:t>
      </w:r>
      <w:r>
        <w:rPr>
          <w:rFonts w:ascii="Garamond" w:eastAsia="Calibri" w:hAnsi="Garamond" w:cs="Calibri"/>
          <w:u w:color="000000"/>
        </w:rPr>
        <w:t xml:space="preserve">indicatie voor </w:t>
      </w:r>
      <w:r w:rsidRPr="005B57E8">
        <w:rPr>
          <w:rFonts w:ascii="Garamond" w:eastAsia="Calibri" w:hAnsi="Garamond" w:cs="Calibri"/>
          <w:u w:color="000000"/>
        </w:rPr>
        <w:t xml:space="preserve">ontspanningsprocedures </w:t>
      </w:r>
    </w:p>
    <w:p w:rsidR="00E77D49" w:rsidRPr="00885871" w:rsidRDefault="00E82FA4" w:rsidP="00A623D0">
      <w:pPr>
        <w:pStyle w:val="Lijstalinea"/>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korte snelle op ademhaling gerichte </w:t>
      </w:r>
      <w:r w:rsidRPr="005B57E8">
        <w:rPr>
          <w:rFonts w:ascii="Garamond" w:eastAsia="Calibri" w:hAnsi="Garamond" w:cs="Calibri"/>
          <w:u w:color="000000"/>
        </w:rPr>
        <w:t xml:space="preserve">ontspanningsprocedures </w:t>
      </w:r>
    </w:p>
    <w:p w:rsidR="00885871" w:rsidRPr="005B57E8" w:rsidRDefault="00E82FA4" w:rsidP="00A623D0">
      <w:pPr>
        <w:pStyle w:val="Lijstalinea"/>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primair op spierontspanning gerichte </w:t>
      </w:r>
      <w:r w:rsidRPr="005B57E8">
        <w:rPr>
          <w:rFonts w:ascii="Garamond" w:eastAsia="Calibri" w:hAnsi="Garamond" w:cs="Calibri"/>
          <w:u w:color="000000"/>
        </w:rPr>
        <w:t xml:space="preserve">ontspanningsprocedures </w:t>
      </w:r>
    </w:p>
    <w:p w:rsidR="00885871" w:rsidRPr="005945A2" w:rsidRDefault="00E82FA4" w:rsidP="00A623D0">
      <w:pPr>
        <w:pStyle w:val="Lijstalinea"/>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toepassen van </w:t>
      </w:r>
      <w:r>
        <w:rPr>
          <w:rFonts w:ascii="Garamond" w:eastAsia="Calibri" w:hAnsi="Garamond" w:cs="Calibri"/>
          <w:u w:color="000000"/>
        </w:rPr>
        <w:t xml:space="preserve">hypnotisch gerichte </w:t>
      </w:r>
      <w:r w:rsidRPr="005B57E8">
        <w:rPr>
          <w:rFonts w:ascii="Garamond" w:eastAsia="Calibri" w:hAnsi="Garamond" w:cs="Calibri"/>
          <w:u w:color="000000"/>
        </w:rPr>
        <w:t xml:space="preserve">ontspanningsprocedures </w:t>
      </w:r>
    </w:p>
    <w:p w:rsidR="005945A2" w:rsidRPr="005B57E8" w:rsidRDefault="00E82FA4" w:rsidP="00A623D0">
      <w:pPr>
        <w:pStyle w:val="Lijstalinea"/>
        <w:numPr>
          <w:ilvl w:val="0"/>
          <w:numId w:val="6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eastAsia="Calibri" w:hAnsi="Garamond" w:cs="Calibri"/>
          <w:u w:color="000000"/>
        </w:rPr>
        <w:t>in BA en/of FA termen denken bij lastige casuïstiek</w:t>
      </w:r>
    </w:p>
    <w:p w:rsidR="00E77D49" w:rsidRPr="005B57E8" w:rsidRDefault="003B3B7E"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E77D49"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77D49" w:rsidRPr="005B57E8" w:rsidRDefault="00E82FA4" w:rsidP="00AA1B48">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E77D49" w:rsidRPr="005B57E8" w:rsidRDefault="00E82FA4" w:rsidP="00AA1B48">
            <w:pPr>
              <w:spacing w:line="240" w:lineRule="atLeast"/>
              <w:rPr>
                <w:rFonts w:ascii="Garamond" w:hAnsi="Garamond"/>
              </w:rPr>
            </w:pPr>
            <w:r w:rsidRPr="005B57E8">
              <w:rPr>
                <w:rFonts w:ascii="Garamond" w:eastAsia="Calibri" w:hAnsi="Garamond" w:cs="Calibri"/>
                <w:b/>
                <w:bCs/>
                <w:u w:color="000000"/>
              </w:rPr>
              <w:t xml:space="preserve">Werkvorm </w:t>
            </w:r>
          </w:p>
        </w:tc>
      </w:tr>
      <w:tr w:rsidR="00E77D49" w:rsidRPr="005B57E8">
        <w:trPr>
          <w:trHeight w:val="49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13.30 – 13.45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huiswerk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spacing w:line="240" w:lineRule="atLeast"/>
              <w:rPr>
                <w:rFonts w:ascii="Garamond" w:hAnsi="Garamond"/>
              </w:rPr>
            </w:pPr>
            <w:r w:rsidRPr="005B57E8">
              <w:rPr>
                <w:rFonts w:ascii="Garamond" w:eastAsia="Calibri" w:hAnsi="Garamond" w:cs="Calibri"/>
                <w:u w:color="000000"/>
              </w:rPr>
              <w:t>Plenair</w:t>
            </w:r>
          </w:p>
        </w:tc>
      </w:tr>
      <w:tr w:rsidR="00E77D49"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885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hAnsi="Garamond"/>
              </w:rPr>
              <w:t>1</w:t>
            </w:r>
            <w:r>
              <w:rPr>
                <w:rFonts w:ascii="Garamond" w:hAnsi="Garamond"/>
              </w:rPr>
              <w:t>3.45</w:t>
            </w:r>
            <w:r w:rsidRPr="005B57E8">
              <w:rPr>
                <w:rFonts w:ascii="Garamond" w:hAnsi="Garamond"/>
              </w:rPr>
              <w:t xml:space="preserve"> – 1</w:t>
            </w:r>
            <w:r>
              <w:rPr>
                <w:rFonts w:ascii="Garamond" w:hAnsi="Garamond"/>
              </w:rPr>
              <w:t>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s>
              <w:spacing w:line="240" w:lineRule="atLeast"/>
              <w:rPr>
                <w:rFonts w:ascii="Garamond" w:hAnsi="Garamond"/>
              </w:rPr>
            </w:pPr>
            <w:r>
              <w:rPr>
                <w:rFonts w:ascii="Garamond" w:hAnsi="Garamond" w:cs="Arial"/>
              </w:rPr>
              <w:t>I</w:t>
            </w:r>
            <w:r w:rsidRPr="005B57E8">
              <w:rPr>
                <w:rFonts w:ascii="Garamond" w:hAnsi="Garamond" w:cs="Arial"/>
              </w:rPr>
              <w:t>nleiding en plenaire demonstratie over ontspanningstechnieken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 door docent</w:t>
            </w:r>
          </w:p>
        </w:tc>
      </w:tr>
      <w:tr w:rsidR="00E77D4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885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4.45</w:t>
            </w:r>
            <w:r w:rsidRPr="005B57E8">
              <w:rPr>
                <w:rFonts w:ascii="Garamond" w:eastAsia="Calibri" w:hAnsi="Garamond" w:cs="Calibri"/>
                <w:u w:color="000000"/>
              </w:rPr>
              <w:t xml:space="preserve"> – </w:t>
            </w:r>
            <w:r>
              <w:rPr>
                <w:rFonts w:ascii="Garamond" w:eastAsia="Calibri" w:hAnsi="Garamond" w:cs="Calibri"/>
                <w:u w:color="000000"/>
              </w:rPr>
              <w:t>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166350">
            <w:pPr>
              <w:pStyle w:val="Tabelstijl2"/>
              <w:tabs>
                <w:tab w:val="left" w:pos="708"/>
                <w:tab w:val="left" w:pos="1416"/>
                <w:tab w:val="left" w:pos="2124"/>
              </w:tabs>
              <w:spacing w:line="240" w:lineRule="atLeast"/>
              <w:rPr>
                <w:rFonts w:ascii="Garamond" w:hAnsi="Garamond"/>
                <w:sz w:val="22"/>
                <w:szCs w:val="22"/>
              </w:rPr>
            </w:pPr>
            <w:r>
              <w:rPr>
                <w:rFonts w:ascii="Garamond" w:hAnsi="Garamond" w:cs="Arial"/>
                <w:sz w:val="22"/>
                <w:szCs w:val="22"/>
              </w:rPr>
              <w:t>O</w:t>
            </w:r>
            <w:r w:rsidRPr="005B57E8">
              <w:rPr>
                <w:rFonts w:ascii="Garamond" w:hAnsi="Garamond" w:cs="Arial"/>
                <w:sz w:val="22"/>
                <w:szCs w:val="22"/>
              </w:rPr>
              <w:t xml:space="preserve">efenen in groepen: iedereen doet een oefening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spacing w:line="240" w:lineRule="atLeast"/>
              <w:rPr>
                <w:rFonts w:ascii="Garamond" w:hAnsi="Garamond"/>
              </w:rPr>
            </w:pPr>
            <w:r>
              <w:rPr>
                <w:rFonts w:ascii="Garamond" w:hAnsi="Garamond"/>
                <w:u w:color="000000"/>
              </w:rPr>
              <w:t>S</w:t>
            </w:r>
            <w:r w:rsidRPr="005B57E8">
              <w:rPr>
                <w:rFonts w:ascii="Garamond" w:hAnsi="Garamond"/>
                <w:u w:color="000000"/>
              </w:rPr>
              <w:t>ubgroep 3 personen</w:t>
            </w:r>
          </w:p>
        </w:tc>
      </w:tr>
      <w:tr w:rsidR="00E77D49" w:rsidRPr="005B57E8">
        <w:trPr>
          <w:trHeight w:val="51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885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15.45 – 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 xml:space="preserve">Lastige casuïstiek van een cursist bespreken en helder krijgen </w:t>
            </w:r>
            <w:proofErr w:type="spellStart"/>
            <w:r>
              <w:rPr>
                <w:rFonts w:ascii="Garamond" w:hAnsi="Garamond" w:cs="Arial"/>
                <w:sz w:val="22"/>
                <w:szCs w:val="22"/>
              </w:rPr>
              <w:t>adhv</w:t>
            </w:r>
            <w:proofErr w:type="spellEnd"/>
            <w:r>
              <w:rPr>
                <w:rFonts w:ascii="Garamond" w:hAnsi="Garamond" w:cs="Arial"/>
                <w:sz w:val="22"/>
                <w:szCs w:val="22"/>
              </w:rPr>
              <w:t xml:space="preserve"> de tot nu toe behandelde onderwerpen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spacing w:line="240" w:lineRule="atLeast"/>
              <w:rPr>
                <w:rFonts w:ascii="Garamond" w:hAnsi="Garamond"/>
                <w:u w:color="000000"/>
              </w:rPr>
            </w:pPr>
            <w:r>
              <w:rPr>
                <w:rFonts w:ascii="Garamond" w:hAnsi="Garamond"/>
                <w:u w:color="000000"/>
              </w:rPr>
              <w:t>Twee groepen met een docent</w:t>
            </w:r>
          </w:p>
        </w:tc>
      </w:tr>
      <w:tr w:rsidR="00885871" w:rsidRPr="005B57E8">
        <w:trPr>
          <w:trHeight w:val="1036"/>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871"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16.30 – 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871" w:rsidRDefault="00E82FA4" w:rsidP="00885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r>
              <w:rPr>
                <w:rFonts w:ascii="Garamond" w:hAnsi="Garamond" w:cs="Arial"/>
              </w:rPr>
              <w:t xml:space="preserve">OGM: check met docent de ‘behandelbaarheid’ ervan, maak met OGM-maatje begin van een HT en van FA en/of </w:t>
            </w:r>
            <w:proofErr w:type="spellStart"/>
            <w:r>
              <w:rPr>
                <w:rFonts w:ascii="Garamond" w:hAnsi="Garamond" w:cs="Arial"/>
              </w:rPr>
              <w:t>BA’s</w:t>
            </w:r>
            <w:proofErr w:type="spellEnd"/>
            <w:r>
              <w:rPr>
                <w:rFonts w:ascii="Garamond" w:hAnsi="Garamond" w:cs="Arial"/>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871"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85871" w:rsidRPr="005B57E8" w:rsidRDefault="00E82FA4" w:rsidP="00AA1B48">
            <w:pPr>
              <w:spacing w:line="240" w:lineRule="atLeast"/>
              <w:rPr>
                <w:rFonts w:ascii="Garamond" w:hAnsi="Garamond"/>
                <w:u w:color="000000"/>
              </w:rPr>
            </w:pPr>
            <w:r>
              <w:rPr>
                <w:rFonts w:ascii="Garamond" w:hAnsi="Garamond"/>
                <w:u w:color="000000"/>
              </w:rPr>
              <w:t>Tweetallen</w:t>
            </w:r>
          </w:p>
        </w:tc>
      </w:tr>
      <w:tr w:rsidR="00E77D49"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88587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17.00</w:t>
            </w:r>
            <w:r w:rsidRPr="005B57E8">
              <w:rPr>
                <w:rFonts w:ascii="Garamond" w:eastAsia="Calibri" w:hAnsi="Garamond" w:cs="Calibri"/>
                <w:u w:color="000000"/>
              </w:rPr>
              <w:t xml:space="preserve"> – </w:t>
            </w:r>
            <w:r>
              <w:rPr>
                <w:rFonts w:ascii="Garamond" w:eastAsia="Calibri" w:hAnsi="Garamond" w:cs="Calibri"/>
                <w:u w:color="000000"/>
              </w:rPr>
              <w:t>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Default="00E82FA4" w:rsidP="00AA1B48">
            <w:pPr>
              <w:pStyle w:val="Tabelstijl2"/>
              <w:tabs>
                <w:tab w:val="left" w:pos="708"/>
                <w:tab w:val="left" w:pos="1416"/>
                <w:tab w:val="left" w:pos="2124"/>
              </w:tabs>
              <w:spacing w:line="240" w:lineRule="atLeast"/>
              <w:rPr>
                <w:rFonts w:ascii="Garamond" w:hAnsi="Garamond" w:cs="Arial"/>
                <w:sz w:val="22"/>
                <w:szCs w:val="22"/>
              </w:rPr>
            </w:pPr>
            <w:r>
              <w:rPr>
                <w:rFonts w:ascii="Garamond" w:hAnsi="Garamond" w:cs="Arial"/>
                <w:sz w:val="22"/>
                <w:szCs w:val="22"/>
              </w:rPr>
              <w:t>Uitleg OGM</w:t>
            </w:r>
          </w:p>
          <w:p w:rsidR="00E77D49" w:rsidRPr="005B57E8" w:rsidRDefault="00E82FA4" w:rsidP="00AA1B48">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Evaluatie en huiswerk voor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E77D49" w:rsidRPr="005B57E8" w:rsidRDefault="00E82FA4" w:rsidP="00AA1B48">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E77D49" w:rsidRPr="005B57E8" w:rsidRDefault="003B3B7E" w:rsidP="00E77D4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E77D49" w:rsidRPr="005B57E8" w:rsidRDefault="003B3B7E"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77D49" w:rsidRPr="005B57E8" w:rsidRDefault="00E82FA4" w:rsidP="00E77D4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b/>
          <w:bCs/>
          <w:u w:color="000000"/>
        </w:rPr>
        <w:t>Huiswerk</w:t>
      </w:r>
    </w:p>
    <w:p w:rsidR="005945A2" w:rsidRDefault="00E82FA4" w:rsidP="000E17DE">
      <w:pPr>
        <w:pBdr>
          <w:bottom w:val="none" w:sz="0" w:space="0" w:color="auto"/>
        </w:pBdr>
        <w:ind w:left="2265" w:hanging="2265"/>
        <w:rPr>
          <w:rFonts w:ascii="Garamond" w:eastAsia="Verdana" w:hAnsi="Garamond" w:cs="Verdana"/>
          <w:b/>
          <w:bCs/>
          <w:u w:color="000000"/>
        </w:rPr>
      </w:pPr>
      <w:r w:rsidRPr="005B57E8">
        <w:rPr>
          <w:rFonts w:ascii="Garamond" w:hAnsi="Garamond" w:cs="Arial"/>
          <w:iCs/>
        </w:rPr>
        <w:t xml:space="preserve">Maak analyses, holistische theorie en behandelplan van </w:t>
      </w:r>
      <w:r>
        <w:rPr>
          <w:rFonts w:ascii="Garamond" w:hAnsi="Garamond" w:cs="Arial"/>
          <w:iCs/>
        </w:rPr>
        <w:t xml:space="preserve">je OGM-onderwerp samen met je OGM-maatje. </w:t>
      </w:r>
    </w:p>
    <w:p w:rsidR="005945A2" w:rsidRPr="005B57E8" w:rsidRDefault="003B3B7E" w:rsidP="00E77D49">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77D49" w:rsidRPr="005B57E8" w:rsidRDefault="003B3B7E" w:rsidP="00E77D49">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77D49" w:rsidRDefault="003B3B7E"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p>
    <w:p w:rsidR="009E1D38" w:rsidRDefault="009E1D38"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hAnsi="Garamond" w:cs="Arial"/>
        </w:rPr>
      </w:pPr>
    </w:p>
    <w:p w:rsidR="00F95902" w:rsidRPr="005B57E8" w:rsidRDefault="00E82FA4" w:rsidP="0009088B">
      <w:pPr>
        <w:pBdr>
          <w:top w:val="single" w:sz="4" w:space="1" w:color="auto"/>
          <w:left w:val="single" w:sz="4" w:space="1" w:color="auto"/>
          <w:bottom w:val="single" w:sz="4" w:space="1" w:color="auto"/>
          <w:right w:val="single" w:sz="4"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200" w:line="276" w:lineRule="auto"/>
        <w:rPr>
          <w:rFonts w:ascii="Garamond" w:eastAsia="Calibri" w:hAnsi="Garamond" w:cs="Calibri"/>
          <w:b/>
          <w:bCs/>
          <w:u w:color="000000"/>
        </w:rPr>
      </w:pPr>
      <w:r w:rsidRPr="005B57E8">
        <w:rPr>
          <w:rFonts w:ascii="Garamond" w:eastAsia="Calibri" w:hAnsi="Garamond" w:cs="Calibri"/>
          <w:b/>
          <w:bCs/>
          <w:u w:color="000000"/>
        </w:rPr>
        <w:lastRenderedPageBreak/>
        <w:t>B</w:t>
      </w:r>
      <w:r>
        <w:rPr>
          <w:rFonts w:ascii="Garamond" w:eastAsia="Calibri" w:hAnsi="Garamond" w:cs="Calibri"/>
          <w:b/>
          <w:bCs/>
          <w:u w:color="000000"/>
        </w:rPr>
        <w:t>ijeenkomst 6</w:t>
      </w:r>
      <w:r w:rsidRPr="005B57E8">
        <w:rPr>
          <w:rFonts w:ascii="Garamond" w:eastAsia="Calibri" w:hAnsi="Garamond" w:cs="Calibri"/>
          <w:b/>
          <w:bCs/>
          <w:u w:color="000000"/>
        </w:rPr>
        <w:t xml:space="preserve"> verschillende </w:t>
      </w:r>
      <w:proofErr w:type="spellStart"/>
      <w:r w:rsidRPr="005B57E8">
        <w:rPr>
          <w:rFonts w:ascii="Garamond" w:eastAsia="Calibri" w:hAnsi="Garamond" w:cs="Calibri"/>
          <w:b/>
          <w:bCs/>
          <w:u w:color="000000"/>
        </w:rPr>
        <w:t>cgt</w:t>
      </w:r>
      <w:proofErr w:type="spellEnd"/>
      <w:r w:rsidRPr="005B57E8">
        <w:rPr>
          <w:rFonts w:ascii="Garamond" w:eastAsia="Calibri" w:hAnsi="Garamond" w:cs="Calibri"/>
          <w:b/>
          <w:bCs/>
          <w:u w:color="000000"/>
        </w:rPr>
        <w:t>-stromingen, behandelrelatie, begin OGM</w:t>
      </w:r>
    </w:p>
    <w:p w:rsidR="00140D4E" w:rsidRPr="0009088B" w:rsidRDefault="00E82FA4" w:rsidP="00140D4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Cs/>
          <w:u w:color="000000"/>
        </w:rPr>
      </w:pPr>
      <w:r>
        <w:rPr>
          <w:rFonts w:ascii="Garamond" w:eastAsia="Calibri" w:hAnsi="Garamond" w:cs="Calibri"/>
          <w:bCs/>
          <w:u w:color="000000"/>
        </w:rPr>
        <w:t>6,5</w:t>
      </w:r>
      <w:r w:rsidRPr="0009088B">
        <w:rPr>
          <w:rFonts w:ascii="Garamond" w:eastAsia="Calibri" w:hAnsi="Garamond" w:cs="Calibri"/>
          <w:bCs/>
          <w:u w:color="000000"/>
        </w:rPr>
        <w:t xml:space="preserve"> uur </w:t>
      </w:r>
      <w:r>
        <w:rPr>
          <w:rFonts w:ascii="Garamond" w:eastAsia="Calibri" w:hAnsi="Garamond" w:cs="Calibri"/>
          <w:bCs/>
          <w:u w:color="000000"/>
        </w:rPr>
        <w:t xml:space="preserve">  </w:t>
      </w:r>
      <w:r w:rsidRPr="0009088B">
        <w:rPr>
          <w:rFonts w:ascii="Garamond" w:eastAsia="Calibri" w:hAnsi="Garamond" w:cs="Calibri"/>
          <w:bCs/>
          <w:u w:color="000000"/>
        </w:rPr>
        <w:t>Portugal</w:t>
      </w:r>
    </w:p>
    <w:p w:rsidR="00D35F53" w:rsidRPr="005B57E8" w:rsidRDefault="003B3B7E"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Literatuur</w:t>
      </w: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Cs/>
          <w:u w:color="000000"/>
        </w:rPr>
      </w:pPr>
      <w:r w:rsidRPr="005B57E8">
        <w:rPr>
          <w:rFonts w:ascii="Garamond" w:eastAsia="Verdana" w:hAnsi="Garamond" w:cs="Verdana"/>
          <w:bCs/>
          <w:u w:color="000000"/>
        </w:rPr>
        <w:t xml:space="preserve">Ter voorbereiding van deze bijeenkomst bestudeert u </w:t>
      </w:r>
    </w:p>
    <w:p w:rsidR="00F95902" w:rsidRPr="005B57E8" w:rsidRDefault="00E82FA4" w:rsidP="00596745">
      <w:pPr>
        <w:pStyle w:val="Lijstalinea"/>
        <w:numPr>
          <w:ilvl w:val="0"/>
          <w:numId w:val="26"/>
        </w:numPr>
        <w:rPr>
          <w:rFonts w:ascii="Garamond" w:hAnsi="Garamond" w:cs="Arial"/>
        </w:rPr>
      </w:pPr>
      <w:r w:rsidRPr="005B57E8">
        <w:rPr>
          <w:rFonts w:ascii="Garamond" w:hAnsi="Garamond" w:cs="Arial"/>
        </w:rPr>
        <w:t xml:space="preserve">Inleiding tot de Gedragstherapie, paragraaf 8.6 en 8.9, </w:t>
      </w:r>
      <w:r w:rsidRPr="009B1A21">
        <w:rPr>
          <w:rFonts w:ascii="Garamond" w:hAnsi="Garamond" w:cs="Arial"/>
          <w:i/>
        </w:rPr>
        <w:t>(digitaal)</w:t>
      </w:r>
    </w:p>
    <w:p w:rsidR="00F95902" w:rsidRDefault="00E82FA4" w:rsidP="00596745">
      <w:pPr>
        <w:pStyle w:val="Lijstalinea"/>
        <w:numPr>
          <w:ilvl w:val="0"/>
          <w:numId w:val="26"/>
        </w:numPr>
        <w:rPr>
          <w:rFonts w:ascii="Garamond" w:hAnsi="Garamond" w:cs="Arial"/>
        </w:rPr>
      </w:pPr>
      <w:r w:rsidRPr="005B57E8">
        <w:rPr>
          <w:rFonts w:ascii="Garamond" w:hAnsi="Garamond" w:cs="Arial"/>
          <w:lang w:val="en-GB"/>
        </w:rPr>
        <w:t>A-</w:t>
      </w:r>
      <w:proofErr w:type="spellStart"/>
      <w:r w:rsidRPr="005B57E8">
        <w:rPr>
          <w:rFonts w:ascii="Garamond" w:hAnsi="Garamond" w:cs="Arial"/>
          <w:lang w:val="en-GB"/>
        </w:rPr>
        <w:t>Tjak</w:t>
      </w:r>
      <w:proofErr w:type="spellEnd"/>
      <w:r w:rsidRPr="005B57E8">
        <w:rPr>
          <w:rFonts w:ascii="Garamond" w:hAnsi="Garamond" w:cs="Arial"/>
          <w:lang w:val="en-GB"/>
        </w:rPr>
        <w:t>, J.G.L. (2008)</w:t>
      </w:r>
      <w:r>
        <w:rPr>
          <w:rFonts w:ascii="Garamond" w:hAnsi="Garamond" w:cs="Arial"/>
          <w:lang w:val="en-GB"/>
        </w:rPr>
        <w:t>.</w:t>
      </w:r>
      <w:r w:rsidRPr="005B57E8">
        <w:rPr>
          <w:rFonts w:ascii="Garamond" w:hAnsi="Garamond" w:cs="Arial"/>
          <w:lang w:val="en-GB"/>
        </w:rPr>
        <w:t xml:space="preserve"> Acceptance and Commitment Therapy, </w:t>
      </w:r>
      <w:proofErr w:type="spellStart"/>
      <w:r w:rsidRPr="005B57E8">
        <w:rPr>
          <w:rFonts w:ascii="Garamond" w:hAnsi="Garamond" w:cs="Arial"/>
          <w:lang w:val="en-GB"/>
        </w:rPr>
        <w:t>interventies</w:t>
      </w:r>
      <w:proofErr w:type="spellEnd"/>
      <w:r w:rsidRPr="005B57E8">
        <w:rPr>
          <w:rFonts w:ascii="Garamond" w:hAnsi="Garamond" w:cs="Arial"/>
          <w:lang w:val="en-GB"/>
        </w:rPr>
        <w:t xml:space="preserve"> NAO. </w:t>
      </w:r>
      <w:r w:rsidRPr="005B57E8">
        <w:rPr>
          <w:rFonts w:ascii="Garamond" w:hAnsi="Garamond" w:cs="Arial"/>
        </w:rPr>
        <w:t>De Psycholoog, maart 2008.</w:t>
      </w:r>
      <w:r w:rsidRPr="009B1A21">
        <w:rPr>
          <w:rFonts w:ascii="Garamond" w:hAnsi="Garamond" w:cs="Arial"/>
        </w:rPr>
        <w:t xml:space="preserve"> </w:t>
      </w:r>
      <w:r w:rsidRPr="009B1A21">
        <w:rPr>
          <w:rFonts w:ascii="Garamond" w:hAnsi="Garamond" w:cs="Arial"/>
          <w:i/>
        </w:rPr>
        <w:t>(digitaal)</w:t>
      </w:r>
    </w:p>
    <w:p w:rsidR="009B1A21" w:rsidRPr="009B1A21" w:rsidRDefault="00E82FA4" w:rsidP="00596745">
      <w:pPr>
        <w:pStyle w:val="Lijstalinea"/>
        <w:numPr>
          <w:ilvl w:val="0"/>
          <w:numId w:val="26"/>
        </w:numPr>
        <w:rPr>
          <w:rFonts w:ascii="Garamond" w:hAnsi="Garamond" w:cs="Arial"/>
          <w:iCs/>
        </w:rPr>
      </w:pPr>
      <w:r w:rsidRPr="009B1A21">
        <w:rPr>
          <w:rFonts w:ascii="Garamond" w:hAnsi="Garamond" w:cs="Arial"/>
        </w:rPr>
        <w:t>Schurink, G., (2006)</w:t>
      </w:r>
      <w:r>
        <w:rPr>
          <w:rFonts w:ascii="Garamond" w:hAnsi="Garamond" w:cs="Arial"/>
        </w:rPr>
        <w:t>.</w:t>
      </w:r>
      <w:r w:rsidRPr="009B1A21">
        <w:rPr>
          <w:rFonts w:ascii="Garamond" w:hAnsi="Garamond" w:cs="Arial"/>
        </w:rPr>
        <w:t xml:space="preserve"> Mindfulness: integratie in de cognitieve gedragstherapie. Gedragstherapie 4, december 2006</w:t>
      </w:r>
      <w:r>
        <w:rPr>
          <w:rFonts w:ascii="Garamond" w:hAnsi="Garamond" w:cs="Arial"/>
        </w:rPr>
        <w:t xml:space="preserve"> </w:t>
      </w:r>
      <w:r w:rsidRPr="009B1A21">
        <w:rPr>
          <w:rFonts w:ascii="Garamond" w:hAnsi="Garamond" w:cs="Arial"/>
          <w:i/>
        </w:rPr>
        <w:t>(digitaal)</w:t>
      </w:r>
    </w:p>
    <w:p w:rsidR="009B1A21" w:rsidRPr="005B57E8" w:rsidRDefault="003B3B7E" w:rsidP="009B1A21">
      <w:pPr>
        <w:pStyle w:val="Lijstalinea"/>
        <w:rPr>
          <w:rFonts w:ascii="Garamond" w:hAnsi="Garamond" w:cs="Arial"/>
        </w:rPr>
      </w:pP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 xml:space="preserve">De volgende onderwerpen komen in deze bijeenkomst aan bod: </w:t>
      </w:r>
    </w:p>
    <w:p w:rsidR="00F95902"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Voor en nadelen protocollaire behandelingen</w:t>
      </w:r>
    </w:p>
    <w:p w:rsidR="00F95902"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Verschillende gedragstherapeutische stromingen</w:t>
      </w:r>
    </w:p>
    <w:p w:rsidR="00F95902"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gehele gedragstherapeutisch proces</w:t>
      </w:r>
    </w:p>
    <w:p w:rsidR="00F95902"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Casuïstiek van deelnemers</w:t>
      </w:r>
    </w:p>
    <w:p w:rsidR="00F95902"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Opleidingsprogramma </w:t>
      </w:r>
      <w:proofErr w:type="spellStart"/>
      <w:r w:rsidRPr="005B57E8">
        <w:rPr>
          <w:rFonts w:ascii="Garamond" w:eastAsia="Calibri" w:hAnsi="Garamond" w:cs="Calibri"/>
          <w:u w:color="000000"/>
        </w:rPr>
        <w:t>VGCt</w:t>
      </w:r>
      <w:proofErr w:type="spellEnd"/>
    </w:p>
    <w:p w:rsidR="00560214" w:rsidRPr="005B57E8" w:rsidRDefault="00E82FA4" w:rsidP="00596745">
      <w:pPr>
        <w:pStyle w:val="Lijstalinea"/>
        <w:numPr>
          <w:ilvl w:val="0"/>
          <w:numId w:val="2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Afsluiten en afscheid nemen</w:t>
      </w:r>
    </w:p>
    <w:p w:rsidR="00F95902" w:rsidRPr="005B57E8" w:rsidRDefault="003B3B7E"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b/>
          <w:bCs/>
          <w:u w:color="000000"/>
        </w:rPr>
      </w:pP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 xml:space="preserve">Leerdoelen </w:t>
      </w: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B57E8">
        <w:rPr>
          <w:rFonts w:ascii="Garamond" w:eastAsia="Calibri" w:hAnsi="Garamond" w:cs="Calibri"/>
          <w:u w:color="000000"/>
        </w:rPr>
        <w:t>Na afloop van deze bijeenkomst kunt</w:t>
      </w:r>
      <w:r>
        <w:rPr>
          <w:rFonts w:ascii="Garamond" w:eastAsia="Calibri" w:hAnsi="Garamond" w:cs="Calibri"/>
          <w:u w:color="000000"/>
        </w:rPr>
        <w:t>/heeft</w:t>
      </w:r>
      <w:r w:rsidRPr="005B57E8">
        <w:rPr>
          <w:rFonts w:ascii="Garamond" w:eastAsia="Calibri" w:hAnsi="Garamond" w:cs="Calibri"/>
          <w:u w:color="000000"/>
        </w:rPr>
        <w:t xml:space="preserve"> u:</w:t>
      </w:r>
    </w:p>
    <w:p w:rsidR="00F95902" w:rsidRPr="005B57E8" w:rsidRDefault="00E82FA4" w:rsidP="00596745">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Inschatten wanneer een protocollaire behandeling wel en niet geïndiceerd is</w:t>
      </w:r>
    </w:p>
    <w:p w:rsidR="00F95902" w:rsidRPr="005B57E8" w:rsidRDefault="00E82FA4" w:rsidP="00596745">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Overzicht over 3 generaties gedragstherapieën</w:t>
      </w:r>
    </w:p>
    <w:p w:rsidR="00F95902" w:rsidRPr="005B57E8" w:rsidRDefault="00E82FA4" w:rsidP="00596745">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Pr>
          <w:rFonts w:ascii="Garamond" w:eastAsia="Calibri" w:hAnsi="Garamond" w:cs="Calibri"/>
          <w:u w:color="000000"/>
        </w:rPr>
        <w:t>Het</w:t>
      </w:r>
      <w:r w:rsidRPr="005B57E8">
        <w:rPr>
          <w:rFonts w:ascii="Garamond" w:eastAsia="Calibri" w:hAnsi="Garamond" w:cs="Calibri"/>
          <w:u w:color="000000"/>
        </w:rPr>
        <w:t xml:space="preserve"> gedragstherapeutisch proces</w:t>
      </w:r>
      <w:r>
        <w:rPr>
          <w:rFonts w:ascii="Garamond" w:eastAsia="Calibri" w:hAnsi="Garamond" w:cs="Calibri"/>
          <w:u w:color="000000"/>
        </w:rPr>
        <w:t xml:space="preserve"> verder toepassen</w:t>
      </w:r>
    </w:p>
    <w:p w:rsidR="00F95902" w:rsidRPr="005B57E8" w:rsidRDefault="00E82FA4" w:rsidP="00596745">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Lastige casuïstiek analyseren in cognitief gedragstherapeutische termen</w:t>
      </w:r>
    </w:p>
    <w:p w:rsidR="00F95902" w:rsidRPr="005B57E8" w:rsidRDefault="00E82FA4" w:rsidP="00596745">
      <w:pPr>
        <w:pStyle w:val="Lijstalinea"/>
        <w:numPr>
          <w:ilvl w:val="0"/>
          <w:numId w:val="2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Calibri" w:hAnsi="Garamond" w:cs="Calibri"/>
          <w:u w:color="000000"/>
        </w:rPr>
      </w:pPr>
      <w:r w:rsidRPr="005B57E8">
        <w:rPr>
          <w:rFonts w:ascii="Garamond" w:eastAsia="Calibri" w:hAnsi="Garamond" w:cs="Calibri"/>
          <w:u w:color="000000"/>
        </w:rPr>
        <w:t xml:space="preserve">Inzicht in het opleidingsprogramma van de </w:t>
      </w:r>
      <w:proofErr w:type="spellStart"/>
      <w:r w:rsidRPr="005B57E8">
        <w:rPr>
          <w:rFonts w:ascii="Garamond" w:eastAsia="Calibri" w:hAnsi="Garamond" w:cs="Calibri"/>
          <w:u w:color="000000"/>
        </w:rPr>
        <w:t>VGCt</w:t>
      </w:r>
      <w:proofErr w:type="spellEnd"/>
    </w:p>
    <w:p w:rsidR="00F95902" w:rsidRPr="005B57E8" w:rsidRDefault="003B3B7E" w:rsidP="00F95902">
      <w:pPr>
        <w:pStyle w:val="Lijstaline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1800"/>
        <w:rPr>
          <w:rFonts w:ascii="Garamond" w:eastAsia="Calibri" w:hAnsi="Garamond" w:cs="Calibri"/>
          <w:u w:color="000000"/>
        </w:rPr>
      </w:pPr>
    </w:p>
    <w:p w:rsidR="00F95902" w:rsidRPr="005B57E8" w:rsidRDefault="00E82FA4" w:rsidP="00F9590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5B57E8">
        <w:rPr>
          <w:rFonts w:ascii="Garamond" w:eastAsia="Calibri" w:hAnsi="Garamond" w:cs="Calibri"/>
          <w:b/>
          <w:bCs/>
          <w:u w:color="000000"/>
        </w:rPr>
        <w:t>Tijdschema</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F95902" w:rsidRPr="005B57E8">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5B57E8">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95902" w:rsidRPr="005B57E8" w:rsidRDefault="00E82FA4" w:rsidP="00F055CC">
            <w:pPr>
              <w:tabs>
                <w:tab w:val="left" w:pos="708"/>
                <w:tab w:val="left" w:pos="1416"/>
                <w:tab w:val="left" w:pos="2124"/>
              </w:tabs>
              <w:spacing w:line="240" w:lineRule="atLeast"/>
              <w:rPr>
                <w:rFonts w:ascii="Garamond" w:hAnsi="Garamond"/>
              </w:rPr>
            </w:pPr>
            <w:r w:rsidRPr="005B57E8">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eastAsia="Calibri" w:hAnsi="Garamond" w:cs="Calibri"/>
                <w:b/>
                <w:bCs/>
                <w:u w:color="000000"/>
              </w:rPr>
              <w:t xml:space="preserve">Werkvorm </w:t>
            </w:r>
          </w:p>
        </w:tc>
      </w:tr>
      <w:tr w:rsidR="00F95902" w:rsidRPr="005B57E8">
        <w:trPr>
          <w:trHeight w:val="32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7B4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 xml:space="preserve">00 – </w:t>
            </w:r>
            <w:r>
              <w:rPr>
                <w:rFonts w:ascii="Garamond" w:eastAsia="Calibri" w:hAnsi="Garamond" w:cs="Calibri"/>
                <w:u w:color="000000"/>
              </w:rPr>
              <w:t>09</w:t>
            </w:r>
            <w:r w:rsidRPr="005B57E8">
              <w:rPr>
                <w:rFonts w:ascii="Garamond" w:eastAsia="Calibri" w:hAnsi="Garamond" w:cs="Calibri"/>
                <w:u w:color="000000"/>
              </w:rPr>
              <w:t>.15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B07E23">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proofErr w:type="spellStart"/>
            <w:r w:rsidRPr="005B57E8">
              <w:rPr>
                <w:rFonts w:ascii="Garamond" w:eastAsia="Calibri" w:hAnsi="Garamond" w:cs="Calibri"/>
                <w:b/>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eastAsia="Calibri" w:hAnsi="Garamond" w:cs="Calibri"/>
                <w:u w:color="000000"/>
              </w:rPr>
              <w:t>Plenair</w:t>
            </w:r>
          </w:p>
        </w:tc>
      </w:tr>
      <w:tr w:rsidR="00F95902" w:rsidRPr="005B57E8">
        <w:trPr>
          <w:trHeight w:val="58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56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09.15 - 09</w:t>
            </w:r>
            <w:r w:rsidRPr="005B57E8">
              <w:rPr>
                <w:rFonts w:ascii="Garamond" w:eastAsia="Calibri" w:hAnsi="Garamond" w:cs="Calibri"/>
                <w:u w:color="000000"/>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protocol</w:t>
            </w:r>
            <w:r>
              <w:rPr>
                <w:rFonts w:ascii="Garamond" w:hAnsi="Garamond" w:cs="Arial"/>
                <w:sz w:val="22"/>
                <w:szCs w:val="22"/>
              </w:rPr>
              <w:t>l</w:t>
            </w:r>
            <w:r w:rsidRPr="005B57E8">
              <w:rPr>
                <w:rFonts w:ascii="Garamond" w:hAnsi="Garamond" w:cs="Arial"/>
                <w:sz w:val="22"/>
                <w:szCs w:val="22"/>
              </w:rPr>
              <w:t>aire behandelingen: voor- en nadelen, ervaringen?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F9590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7B4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w:t>
            </w:r>
            <w:r w:rsidRPr="005B57E8">
              <w:rPr>
                <w:rFonts w:ascii="Garamond" w:eastAsia="Calibri" w:hAnsi="Garamond" w:cs="Calibri"/>
                <w:u w:color="000000"/>
              </w:rPr>
              <w:t>.45 – 1</w:t>
            </w:r>
            <w:r>
              <w:rPr>
                <w:rFonts w:ascii="Garamond" w:eastAsia="Calibri" w:hAnsi="Garamond" w:cs="Calibri"/>
                <w:u w:color="000000"/>
              </w:rPr>
              <w:t>1</w:t>
            </w:r>
            <w:r w:rsidRPr="005B57E8">
              <w:rPr>
                <w:rFonts w:ascii="Garamond" w:eastAsia="Calibri" w:hAnsi="Garamond" w:cs="Calibri"/>
                <w:u w:color="000000"/>
              </w:rPr>
              <w:t xml:space="preserve">.00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0E17DE">
            <w:pPr>
              <w:pStyle w:val="Plattetekst"/>
              <w:jc w:val="left"/>
              <w:rPr>
                <w:rFonts w:ascii="Garamond" w:hAnsi="Garamond"/>
                <w:sz w:val="22"/>
                <w:szCs w:val="22"/>
              </w:rPr>
            </w:pPr>
            <w:r>
              <w:rPr>
                <w:rFonts w:ascii="Garamond" w:hAnsi="Garamond" w:cs="Arial"/>
                <w:sz w:val="22"/>
                <w:szCs w:val="22"/>
              </w:rPr>
              <w:t>I</w:t>
            </w:r>
            <w:r w:rsidRPr="005B57E8">
              <w:rPr>
                <w:rFonts w:ascii="Garamond" w:hAnsi="Garamond" w:cs="Arial"/>
                <w:sz w:val="22"/>
                <w:szCs w:val="22"/>
              </w:rPr>
              <w:t>nleiding over de verschillende gedragstheoretische stromingen (1</w:t>
            </w:r>
            <w:r w:rsidRPr="005B57E8">
              <w:rPr>
                <w:rFonts w:ascii="Garamond" w:hAnsi="Garamond" w:cs="Arial"/>
                <w:sz w:val="22"/>
                <w:szCs w:val="22"/>
                <w:vertAlign w:val="superscript"/>
              </w:rPr>
              <w:t>e</w:t>
            </w:r>
            <w:r w:rsidRPr="005B57E8">
              <w:rPr>
                <w:rFonts w:ascii="Garamond" w:hAnsi="Garamond" w:cs="Arial"/>
                <w:sz w:val="22"/>
                <w:szCs w:val="22"/>
              </w:rPr>
              <w:t>, 2</w:t>
            </w:r>
            <w:r w:rsidRPr="005B57E8">
              <w:rPr>
                <w:rFonts w:ascii="Garamond" w:hAnsi="Garamond" w:cs="Arial"/>
                <w:sz w:val="22"/>
                <w:szCs w:val="22"/>
                <w:vertAlign w:val="superscript"/>
              </w:rPr>
              <w:t>e</w:t>
            </w:r>
            <w:r w:rsidRPr="005B57E8">
              <w:rPr>
                <w:rFonts w:ascii="Garamond" w:hAnsi="Garamond" w:cs="Arial"/>
                <w:sz w:val="22"/>
                <w:szCs w:val="22"/>
              </w:rPr>
              <w:t xml:space="preserve"> en 3</w:t>
            </w:r>
            <w:r w:rsidRPr="005B57E8">
              <w:rPr>
                <w:rFonts w:ascii="Garamond" w:hAnsi="Garamond" w:cs="Arial"/>
                <w:sz w:val="22"/>
                <w:szCs w:val="22"/>
                <w:vertAlign w:val="superscript"/>
              </w:rPr>
              <w:t>e</w:t>
            </w:r>
            <w:r w:rsidRPr="005B57E8">
              <w:rPr>
                <w:rFonts w:ascii="Garamond" w:hAnsi="Garamond" w:cs="Arial"/>
                <w:sz w:val="22"/>
                <w:szCs w:val="22"/>
              </w:rPr>
              <w:t xml:space="preserve"> generatie), met nadruk op</w:t>
            </w:r>
            <w:r>
              <w:rPr>
                <w:rFonts w:ascii="Garamond" w:hAnsi="Garamond" w:cs="Arial"/>
                <w:sz w:val="22"/>
                <w:szCs w:val="22"/>
              </w:rPr>
              <w:t xml:space="preserve"> </w:t>
            </w:r>
            <w:r w:rsidRPr="005B57E8">
              <w:rPr>
                <w:rFonts w:ascii="Garamond" w:hAnsi="Garamond" w:cs="Arial"/>
                <w:sz w:val="22"/>
                <w:szCs w:val="22"/>
              </w:rPr>
              <w:t xml:space="preserve">de 3e generatie: ACT, mindfulness en oplossingsgerichte therapie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Presentatie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en demonstraties door docent</w:t>
            </w:r>
          </w:p>
        </w:tc>
      </w:tr>
      <w:tr w:rsidR="00F95902" w:rsidRPr="005B57E8">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7B406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1</w:t>
            </w:r>
            <w:r w:rsidRPr="005B57E8">
              <w:rPr>
                <w:rFonts w:ascii="Garamond" w:eastAsia="Calibri" w:hAnsi="Garamond" w:cs="Calibri"/>
                <w:u w:color="000000"/>
              </w:rPr>
              <w:t>.00- 1</w:t>
            </w:r>
            <w:r>
              <w:rPr>
                <w:rFonts w:ascii="Garamond" w:eastAsia="Calibri" w:hAnsi="Garamond" w:cs="Calibri"/>
                <w:u w:color="000000"/>
              </w:rPr>
              <w:t>2</w:t>
            </w:r>
            <w:r w:rsidRPr="005B57E8">
              <w:rPr>
                <w:rFonts w:ascii="Garamond" w:eastAsia="Calibri" w:hAnsi="Garamond" w:cs="Calibri"/>
                <w:u w:color="000000"/>
              </w:rPr>
              <w:t>.30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885871">
            <w:pPr>
              <w:rPr>
                <w:rFonts w:ascii="Garamond" w:hAnsi="Garamond"/>
              </w:rPr>
            </w:pPr>
            <w:r>
              <w:rPr>
                <w:rFonts w:ascii="Garamond" w:hAnsi="Garamond" w:cs="Arial"/>
                <w:bCs/>
              </w:rPr>
              <w:t>E</w:t>
            </w:r>
            <w:r w:rsidRPr="005B57E8">
              <w:rPr>
                <w:rFonts w:ascii="Garamond" w:hAnsi="Garamond" w:cs="Arial"/>
                <w:bCs/>
              </w:rPr>
              <w:t xml:space="preserve">ierwekkerbehandeling: met de hele groep een casus behandelen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5B57E8">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885871">
            <w:pPr>
              <w:spacing w:line="240" w:lineRule="atLeast"/>
              <w:rPr>
                <w:rFonts w:ascii="Garamond" w:hAnsi="Garamond"/>
              </w:rPr>
            </w:pPr>
            <w:r w:rsidRPr="005B57E8">
              <w:rPr>
                <w:rFonts w:ascii="Garamond" w:hAnsi="Garamond"/>
              </w:rPr>
              <w:t>Rollenspel voor</w:t>
            </w:r>
            <w:r>
              <w:rPr>
                <w:rFonts w:ascii="Garamond" w:hAnsi="Garamond"/>
              </w:rPr>
              <w:t xml:space="preserve"> </w:t>
            </w:r>
            <w:r w:rsidRPr="005B57E8">
              <w:rPr>
                <w:rFonts w:ascii="Garamond" w:hAnsi="Garamond"/>
              </w:rPr>
              <w:t xml:space="preserve">de plenaire groep, waarbij groepsleden na 5 minuten voor </w:t>
            </w:r>
            <w:r>
              <w:rPr>
                <w:rFonts w:ascii="Garamond" w:hAnsi="Garamond"/>
              </w:rPr>
              <w:t>el</w:t>
            </w:r>
            <w:r w:rsidRPr="005B57E8">
              <w:rPr>
                <w:rFonts w:ascii="Garamond" w:hAnsi="Garamond"/>
              </w:rPr>
              <w:t>kaar inspringen</w:t>
            </w:r>
          </w:p>
        </w:tc>
      </w:tr>
      <w:tr w:rsidR="00F9590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594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1</w:t>
            </w:r>
            <w:r>
              <w:rPr>
                <w:rFonts w:ascii="Garamond" w:eastAsia="Calibri" w:hAnsi="Garamond" w:cs="Calibri"/>
                <w:u w:color="000000"/>
              </w:rPr>
              <w:t>4.30 – 15.15</w:t>
            </w:r>
            <w:r w:rsidRPr="005B57E8">
              <w:rPr>
                <w:rFonts w:ascii="Garamond" w:eastAsia="Calibri" w:hAnsi="Garamond" w:cs="Calibri"/>
                <w:u w:color="000000"/>
              </w:rPr>
              <w:t xml:space="preserve">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BC002E">
            <w:pPr>
              <w:rPr>
                <w:rFonts w:ascii="Garamond" w:hAnsi="Garamond"/>
              </w:rPr>
            </w:pPr>
            <w:r>
              <w:rPr>
                <w:rFonts w:ascii="Garamond" w:hAnsi="Garamond" w:cs="Arial"/>
              </w:rPr>
              <w:t>P</w:t>
            </w:r>
            <w:r w:rsidRPr="005B57E8">
              <w:rPr>
                <w:rFonts w:ascii="Garamond" w:hAnsi="Garamond" w:cs="Arial"/>
              </w:rPr>
              <w:t>roblematische casuïstiek doornemen in groepjes van 3 en daarna plenair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hAnsi="Garamond"/>
              </w:rPr>
              <w:t>Subgroepen van 3</w:t>
            </w:r>
          </w:p>
        </w:tc>
      </w:tr>
      <w:tr w:rsidR="00F95902" w:rsidRPr="005B57E8">
        <w:trPr>
          <w:trHeight w:val="49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594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5B57E8">
              <w:rPr>
                <w:rFonts w:ascii="Garamond" w:eastAsia="Calibri" w:hAnsi="Garamond" w:cs="Calibri"/>
                <w:u w:color="000000"/>
              </w:rPr>
              <w:t xml:space="preserve"> 1</w:t>
            </w:r>
            <w:r>
              <w:rPr>
                <w:rFonts w:ascii="Garamond" w:eastAsia="Calibri" w:hAnsi="Garamond" w:cs="Calibri"/>
                <w:u w:color="000000"/>
              </w:rPr>
              <w:t>5.15</w:t>
            </w:r>
            <w:r w:rsidRPr="005B57E8">
              <w:rPr>
                <w:rFonts w:ascii="Garamond" w:eastAsia="Calibri" w:hAnsi="Garamond" w:cs="Calibri"/>
                <w:u w:color="000000"/>
              </w:rPr>
              <w:t xml:space="preserve"> – </w:t>
            </w:r>
            <w:r>
              <w:rPr>
                <w:rFonts w:ascii="Garamond" w:eastAsia="Calibri" w:hAnsi="Garamond" w:cs="Calibri"/>
                <w:u w:color="000000"/>
              </w:rPr>
              <w:t>15.45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560214">
            <w:pPr>
              <w:pStyle w:val="Tabelstijl2"/>
              <w:rPr>
                <w:rFonts w:ascii="Garamond" w:hAnsi="Garamond"/>
                <w:sz w:val="22"/>
                <w:szCs w:val="22"/>
              </w:rPr>
            </w:pPr>
            <w:r w:rsidRPr="005B57E8">
              <w:rPr>
                <w:rFonts w:ascii="Garamond" w:hAnsi="Garamond" w:cs="Arial"/>
                <w:sz w:val="22"/>
                <w:szCs w:val="22"/>
              </w:rPr>
              <w:t>30 uur</w:t>
            </w:r>
            <w:r>
              <w:rPr>
                <w:rFonts w:ascii="Garamond" w:hAnsi="Garamond" w:cs="Arial"/>
                <w:sz w:val="22"/>
                <w:szCs w:val="22"/>
              </w:rPr>
              <w:t xml:space="preserve"> </w:t>
            </w:r>
            <w:r w:rsidRPr="005B57E8">
              <w:rPr>
                <w:rFonts w:ascii="Garamond" w:hAnsi="Garamond" w:cs="Arial"/>
                <w:sz w:val="22"/>
                <w:szCs w:val="22"/>
              </w:rPr>
              <w:t xml:space="preserve">opleidingsprogramma van de </w:t>
            </w:r>
            <w:proofErr w:type="spellStart"/>
            <w:r w:rsidRPr="005B57E8">
              <w:rPr>
                <w:rFonts w:ascii="Garamond" w:hAnsi="Garamond" w:cs="Arial"/>
                <w:sz w:val="22"/>
                <w:szCs w:val="22"/>
              </w:rPr>
              <w:t>VGCt</w:t>
            </w:r>
            <w:proofErr w:type="spellEnd"/>
            <w:r w:rsidRPr="005B57E8">
              <w:rPr>
                <w:rFonts w:ascii="Garamond" w:hAnsi="Garamond" w:cs="Arial"/>
                <w:sz w:val="22"/>
                <w:szCs w:val="22"/>
              </w:rPr>
              <w:t xml:space="preserve"> doornemen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rPr>
            </w:pPr>
            <w:r w:rsidRPr="005B57E8">
              <w:rPr>
                <w:rFonts w:ascii="Garamond" w:hAnsi="Garamond"/>
                <w:b/>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F055CC">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F95902"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594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15.45 – 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E82FA4" w:rsidP="00302410">
            <w:pPr>
              <w:tabs>
                <w:tab w:val="left" w:pos="708"/>
                <w:tab w:val="left" w:pos="1416"/>
                <w:tab w:val="left" w:pos="2124"/>
              </w:tabs>
              <w:spacing w:line="240" w:lineRule="atLeast"/>
              <w:rPr>
                <w:rFonts w:ascii="Garamond" w:hAnsi="Garamond"/>
              </w:rPr>
            </w:pPr>
            <w:r>
              <w:rPr>
                <w:rFonts w:ascii="Garamond" w:hAnsi="Garamond" w:cs="Arial"/>
              </w:rPr>
              <w:t>Met maatje overleg over de OGM en plannen maken voor meting en eerste interventies in Nederland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3B3B7E" w:rsidP="0056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95902" w:rsidRPr="005B57E8" w:rsidRDefault="003B3B7E" w:rsidP="00F055CC">
            <w:pPr>
              <w:spacing w:line="240" w:lineRule="atLeast"/>
              <w:rPr>
                <w:rFonts w:ascii="Garamond" w:hAnsi="Garamond"/>
              </w:rPr>
            </w:pPr>
          </w:p>
        </w:tc>
      </w:tr>
      <w:tr w:rsidR="007B406A" w:rsidRPr="005B57E8">
        <w:trPr>
          <w:trHeight w:val="46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Default="00E82FA4" w:rsidP="00594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lastRenderedPageBreak/>
              <w:t>16.15</w:t>
            </w:r>
            <w:r w:rsidRPr="005B57E8">
              <w:rPr>
                <w:rFonts w:ascii="Garamond" w:hAnsi="Garamond"/>
              </w:rPr>
              <w:t xml:space="preserve"> – </w:t>
            </w:r>
            <w:r>
              <w:rPr>
                <w:rFonts w:ascii="Garamond" w:hAnsi="Garamond"/>
              </w:rPr>
              <w:t>17.00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560214">
            <w:pPr>
              <w:tabs>
                <w:tab w:val="left" w:pos="708"/>
                <w:tab w:val="left" w:pos="1416"/>
                <w:tab w:val="left" w:pos="2124"/>
              </w:tabs>
              <w:spacing w:line="240" w:lineRule="atLeast"/>
              <w:rPr>
                <w:rFonts w:ascii="Garamond" w:hAnsi="Garamond"/>
              </w:rPr>
            </w:pPr>
            <w:r w:rsidRPr="005B57E8">
              <w:rPr>
                <w:rFonts w:ascii="Garamond" w:hAnsi="Garamond"/>
              </w:rPr>
              <w:t>Rollenspel ter lering van de verschillende gedragstherapeutische  stromingen en vermaak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5602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sidRPr="005B57E8">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F055CC">
            <w:pPr>
              <w:spacing w:line="240" w:lineRule="atLeast"/>
              <w:rPr>
                <w:rFonts w:ascii="Garamond" w:hAnsi="Garamond"/>
              </w:rPr>
            </w:pPr>
            <w:r w:rsidRPr="005B57E8">
              <w:rPr>
                <w:rFonts w:ascii="Garamond" w:hAnsi="Garamond"/>
              </w:rPr>
              <w:t>Groepsrollenspel waarbij team met verschillend georiënteerde gedragstherapeuten een casus bespreekt</w:t>
            </w:r>
          </w:p>
        </w:tc>
      </w:tr>
      <w:tr w:rsidR="007B406A" w:rsidRPr="005B57E8">
        <w:trPr>
          <w:trHeight w:val="492"/>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5945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17.00</w:t>
            </w:r>
            <w:r w:rsidRPr="005B57E8">
              <w:rPr>
                <w:rFonts w:ascii="Garamond" w:eastAsia="Calibri" w:hAnsi="Garamond" w:cs="Calibri"/>
                <w:u w:color="000000"/>
              </w:rPr>
              <w:t xml:space="preserve"> – </w:t>
            </w:r>
            <w:r>
              <w:rPr>
                <w:rFonts w:ascii="Garamond" w:eastAsia="Calibri" w:hAnsi="Garamond" w:cs="Calibri"/>
                <w:u w:color="000000"/>
              </w:rPr>
              <w:t>17.30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7B406A">
            <w:pPr>
              <w:pStyle w:val="Tabelstijl2"/>
              <w:tabs>
                <w:tab w:val="left" w:pos="708"/>
                <w:tab w:val="left" w:pos="1416"/>
                <w:tab w:val="left" w:pos="2124"/>
              </w:tabs>
              <w:spacing w:line="240" w:lineRule="atLeast"/>
              <w:rPr>
                <w:rFonts w:ascii="Garamond" w:hAnsi="Garamond" w:cs="Arial"/>
                <w:sz w:val="22"/>
                <w:szCs w:val="22"/>
              </w:rPr>
            </w:pPr>
            <w:r w:rsidRPr="005B57E8">
              <w:rPr>
                <w:rFonts w:ascii="Garamond" w:hAnsi="Garamond" w:cs="Arial"/>
                <w:sz w:val="22"/>
                <w:szCs w:val="22"/>
              </w:rPr>
              <w:t>Laatste restjes</w:t>
            </w:r>
            <w:r>
              <w:rPr>
                <w:rFonts w:ascii="Garamond" w:hAnsi="Garamond" w:cs="Arial"/>
                <w:sz w:val="22"/>
                <w:szCs w:val="22"/>
              </w:rPr>
              <w:t xml:space="preserve"> van dit eerste gedeelte van de cursus, tussentijdse evaluatie, planning in Nederland doornemen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F055C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sidRPr="005B57E8">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7B406A" w:rsidRPr="005B57E8" w:rsidRDefault="00E82FA4" w:rsidP="00F055CC">
            <w:pPr>
              <w:spacing w:line="240" w:lineRule="atLeast"/>
              <w:rPr>
                <w:rFonts w:ascii="Garamond" w:hAnsi="Garamond"/>
                <w:u w:color="000000"/>
              </w:rPr>
            </w:pPr>
            <w:r>
              <w:rPr>
                <w:rFonts w:ascii="Garamond" w:hAnsi="Garamond"/>
                <w:u w:color="000000"/>
              </w:rPr>
              <w:t>P</w:t>
            </w:r>
            <w:r w:rsidRPr="005B57E8">
              <w:rPr>
                <w:rFonts w:ascii="Garamond" w:hAnsi="Garamond"/>
                <w:u w:color="000000"/>
              </w:rPr>
              <w:t>lenair</w:t>
            </w:r>
          </w:p>
        </w:tc>
      </w:tr>
    </w:tbl>
    <w:p w:rsidR="00F95902"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7B406A"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t>Huiswerk:</w:t>
      </w:r>
    </w:p>
    <w:p w:rsidR="007B406A" w:rsidRDefault="00E82FA4" w:rsidP="00A623D0">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sidRPr="007B406A">
        <w:rPr>
          <w:rFonts w:ascii="Garamond" w:eastAsia="Verdana" w:hAnsi="Garamond" w:cs="Verdana"/>
          <w:bCs/>
          <w:u w:color="000000"/>
        </w:rPr>
        <w:t>Verder uitvoeren OGM</w:t>
      </w:r>
    </w:p>
    <w:p w:rsidR="007B406A" w:rsidRPr="007B406A" w:rsidRDefault="00E82FA4" w:rsidP="00A623D0">
      <w:pPr>
        <w:pStyle w:val="Lijstalinea"/>
        <w:numPr>
          <w:ilvl w:val="0"/>
          <w:numId w:val="3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bCs/>
          <w:u w:color="000000"/>
        </w:rPr>
      </w:pPr>
      <w:r>
        <w:rPr>
          <w:rFonts w:ascii="Garamond" w:eastAsia="Verdana" w:hAnsi="Garamond" w:cs="Verdana"/>
          <w:bCs/>
          <w:u w:color="000000"/>
        </w:rPr>
        <w:t>Voorbereiden op schriftelijke toets in bijeenkomst 7 over alle tot nu toe behandelde stof</w:t>
      </w:r>
    </w:p>
    <w:p w:rsidR="007B406A" w:rsidRPr="005B57E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5756C8" w:rsidRPr="005B57E8" w:rsidRDefault="003B3B7E" w:rsidP="005756C8">
      <w:pPr>
        <w:pBdr>
          <w:bottom w:val="single" w:sz="12" w:space="1"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5756C8" w:rsidRPr="005B57E8" w:rsidRDefault="003B3B7E" w:rsidP="005756C8">
      <w:pPr>
        <w:pBdr>
          <w:top w:val="none" w:sz="0" w:space="0" w:color="auto"/>
        </w:pBd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B40CDA" w:rsidRPr="005B57E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B40CDA"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09088B"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9E1D38" w:rsidRDefault="009E1D3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0F2D6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0F2D65" w:rsidRDefault="00E82FA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r>
        <w:rPr>
          <w:rFonts w:ascii="Garamond" w:eastAsia="Verdana" w:hAnsi="Garamond" w:cs="Verdana"/>
          <w:b/>
          <w:bCs/>
          <w:u w:color="000000"/>
        </w:rPr>
        <w:lastRenderedPageBreak/>
        <w:t>BASIS-VERDIEPINGS-DEEL</w:t>
      </w:r>
    </w:p>
    <w:p w:rsidR="000F2D65"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0F2D65" w:rsidRPr="005B57E8" w:rsidRDefault="003B3B7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ind w:left="284"/>
        <w:rPr>
          <w:rFonts w:ascii="Garamond" w:eastAsia="Verdana" w:hAnsi="Garamond" w:cs="Verdana"/>
          <w:b/>
          <w:bCs/>
          <w:u w:color="000000"/>
        </w:rPr>
      </w:pPr>
    </w:p>
    <w:p w:rsidR="00B40CDA"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t xml:space="preserve">Bijeenkomst </w:t>
      </w:r>
      <w:r>
        <w:rPr>
          <w:rFonts w:ascii="Garamond" w:hAnsi="Garamond"/>
          <w:b/>
        </w:rPr>
        <w:t>7</w:t>
      </w:r>
      <w:r w:rsidRPr="005B57E8">
        <w:rPr>
          <w:rFonts w:ascii="Garamond" w:hAnsi="Garamond"/>
          <w:b/>
        </w:rPr>
        <w:t xml:space="preserve"> schriftelijke toets,  paniekstoornis en specifieke fobie</w:t>
      </w:r>
    </w:p>
    <w:p w:rsidR="00D35F53"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B40CDA" w:rsidRPr="005B57E8" w:rsidRDefault="003B3B7E" w:rsidP="00B40CDA">
      <w:pPr>
        <w:rPr>
          <w:rFonts w:ascii="Garamond" w:hAnsi="Garamond"/>
          <w:b/>
        </w:rPr>
      </w:pPr>
    </w:p>
    <w:p w:rsidR="00B40CDA" w:rsidRPr="005B57E8" w:rsidRDefault="00E82FA4" w:rsidP="00B40CDA">
      <w:pPr>
        <w:rPr>
          <w:rFonts w:ascii="Garamond" w:hAnsi="Garamond"/>
          <w:u w:val="single"/>
        </w:rPr>
      </w:pPr>
      <w:r w:rsidRPr="005B57E8">
        <w:rPr>
          <w:rFonts w:ascii="Garamond" w:hAnsi="Garamond"/>
          <w:b/>
        </w:rPr>
        <w:t>Literatuur</w:t>
      </w:r>
    </w:p>
    <w:p w:rsidR="00804A19" w:rsidRPr="005B57E8" w:rsidRDefault="00E82FA4" w:rsidP="00804A19">
      <w:pPr>
        <w:rPr>
          <w:rFonts w:ascii="Garamond" w:hAnsi="Garamond"/>
          <w:b/>
        </w:rPr>
      </w:pPr>
      <w:r w:rsidRPr="005B57E8">
        <w:rPr>
          <w:rFonts w:ascii="Garamond" w:hAnsi="Garamond"/>
          <w:b/>
        </w:rPr>
        <w:t>Paniekstoornis</w:t>
      </w:r>
    </w:p>
    <w:p w:rsidR="00804A19"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Melis, P. et al. (2009). Paniekstoor</w:t>
      </w:r>
      <w:r>
        <w:rPr>
          <w:rFonts w:ascii="Garamond" w:hAnsi="Garamond"/>
        </w:rPr>
        <w:t>n</w:t>
      </w:r>
      <w:r w:rsidRPr="005B57E8">
        <w:rPr>
          <w:rFonts w:ascii="Garamond" w:hAnsi="Garamond"/>
        </w:rPr>
        <w:t xml:space="preserve">is met agorafobie.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rsidR="00804A19" w:rsidRPr="005B57E8" w:rsidRDefault="003B3B7E" w:rsidP="00804A19">
      <w:pPr>
        <w:rPr>
          <w:rFonts w:ascii="Garamond" w:hAnsi="Garamond"/>
        </w:rPr>
      </w:pPr>
    </w:p>
    <w:p w:rsidR="00804A19" w:rsidRPr="005B57E8" w:rsidRDefault="00E82FA4" w:rsidP="00804A19">
      <w:pPr>
        <w:rPr>
          <w:rFonts w:ascii="Garamond" w:hAnsi="Garamond"/>
          <w:b/>
        </w:rPr>
      </w:pPr>
      <w:r w:rsidRPr="005B57E8">
        <w:rPr>
          <w:rFonts w:ascii="Garamond" w:hAnsi="Garamond"/>
          <w:b/>
        </w:rPr>
        <w:t>Specifieke fobie</w:t>
      </w:r>
    </w:p>
    <w:p w:rsidR="00804A19"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Jongh, A. de., et al. (2009). Specifieke fobieën.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9B1A21">
        <w:rPr>
          <w:rFonts w:ascii="Garamond" w:hAnsi="Garamond"/>
          <w:i/>
        </w:rPr>
        <w:t>(boek)</w:t>
      </w:r>
    </w:p>
    <w:p w:rsidR="00804A19"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Bouman, Th. en van Hout, W. (2006)</w:t>
      </w:r>
      <w:r>
        <w:rPr>
          <w:rFonts w:ascii="Garamond" w:hAnsi="Garamond"/>
        </w:rPr>
        <w:t>.</w:t>
      </w:r>
      <w:r w:rsidRPr="005B57E8">
        <w:rPr>
          <w:rFonts w:ascii="Garamond" w:hAnsi="Garamond"/>
        </w:rPr>
        <w:t xml:space="preserve"> CS-exposure werkt bij </w:t>
      </w:r>
      <w:proofErr w:type="spellStart"/>
      <w:r w:rsidRPr="005B57E8">
        <w:rPr>
          <w:rFonts w:ascii="Garamond" w:hAnsi="Garamond"/>
        </w:rPr>
        <w:t>emotofobie</w:t>
      </w:r>
      <w:proofErr w:type="spellEnd"/>
      <w:r w:rsidRPr="005B57E8">
        <w:rPr>
          <w:rFonts w:ascii="Garamond" w:hAnsi="Garamond"/>
        </w:rPr>
        <w:t>, Gedragstherapie, 39, 127-138</w:t>
      </w:r>
      <w:r>
        <w:rPr>
          <w:rFonts w:ascii="Garamond" w:hAnsi="Garamond"/>
        </w:rPr>
        <w:t>.</w:t>
      </w:r>
      <w:r w:rsidRPr="005B57E8">
        <w:rPr>
          <w:rFonts w:ascii="Garamond" w:hAnsi="Garamond"/>
        </w:rPr>
        <w:t xml:space="preserve"> </w:t>
      </w:r>
      <w:r w:rsidRPr="009B1A21">
        <w:rPr>
          <w:rFonts w:ascii="Garamond" w:hAnsi="Garamond"/>
          <w:i/>
        </w:rPr>
        <w:t>(digitaal)</w:t>
      </w:r>
    </w:p>
    <w:p w:rsidR="00804A19" w:rsidRPr="004644E1"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Huijding</w:t>
      </w:r>
      <w:proofErr w:type="spellEnd"/>
      <w:r w:rsidRPr="005B57E8">
        <w:rPr>
          <w:rFonts w:ascii="Garamond" w:hAnsi="Garamond"/>
        </w:rPr>
        <w:t xml:space="preserve">, J </w:t>
      </w:r>
      <w:r>
        <w:rPr>
          <w:rFonts w:ascii="Garamond" w:hAnsi="Garamond"/>
        </w:rPr>
        <w:t>&amp;</w:t>
      </w:r>
      <w:r w:rsidRPr="005B57E8">
        <w:rPr>
          <w:rFonts w:ascii="Garamond" w:hAnsi="Garamond"/>
        </w:rPr>
        <w:t xml:space="preserve"> de Jong, P. (2008) De rol van disfunctionele automatische associaties bij angststoornissen</w:t>
      </w:r>
      <w:r>
        <w:rPr>
          <w:rFonts w:ascii="Garamond" w:hAnsi="Garamond"/>
        </w:rPr>
        <w:t>.</w:t>
      </w:r>
      <w:r w:rsidRPr="005B57E8">
        <w:rPr>
          <w:rFonts w:ascii="Garamond" w:hAnsi="Garamond"/>
        </w:rPr>
        <w:t xml:space="preserve"> Gedragstherapie, 41, 153-169</w:t>
      </w:r>
      <w:r>
        <w:rPr>
          <w:rFonts w:ascii="Garamond" w:hAnsi="Garamond"/>
        </w:rPr>
        <w:t>.</w:t>
      </w:r>
      <w:r w:rsidRPr="005B57E8">
        <w:rPr>
          <w:rFonts w:ascii="Garamond" w:hAnsi="Garamond"/>
        </w:rPr>
        <w:t xml:space="preserve"> </w:t>
      </w:r>
      <w:r w:rsidRPr="009B1A21">
        <w:rPr>
          <w:rFonts w:ascii="Garamond" w:hAnsi="Garamond"/>
          <w:i/>
        </w:rPr>
        <w:t>(digitaal)</w:t>
      </w:r>
    </w:p>
    <w:p w:rsidR="00E50982" w:rsidRDefault="003B3B7E" w:rsidP="00E5098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i/>
        </w:rPr>
      </w:pPr>
    </w:p>
    <w:p w:rsidR="00B27B6D" w:rsidRPr="005B57E8"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E50982" w:rsidRPr="00B27B6D" w:rsidRDefault="00E82FA4" w:rsidP="00E5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 xml:space="preserve">De volgende onderwerpen komen in deze bijeenkomst aan bod: </w:t>
      </w:r>
    </w:p>
    <w:p w:rsidR="00E50982" w:rsidRPr="00B27B6D" w:rsidRDefault="00E82FA4" w:rsidP="00A623D0">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Angstconditionering: hoe werkt dat?</w:t>
      </w:r>
    </w:p>
    <w:p w:rsidR="00E50982" w:rsidRPr="00B27B6D" w:rsidRDefault="00E82FA4" w:rsidP="00A623D0">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Specifieke fobieën</w:t>
      </w:r>
    </w:p>
    <w:p w:rsidR="00E50982" w:rsidRPr="00B27B6D" w:rsidRDefault="00E82FA4" w:rsidP="00A623D0">
      <w:pPr>
        <w:numPr>
          <w:ilvl w:val="0"/>
          <w:numId w:val="4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Paniekstoornis</w:t>
      </w:r>
    </w:p>
    <w:p w:rsidR="00E50982" w:rsidRPr="00B27B6D" w:rsidRDefault="003B3B7E" w:rsidP="00E5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E50982" w:rsidRPr="00B27B6D" w:rsidRDefault="00E82FA4" w:rsidP="00E5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 xml:space="preserve">Leerdoelen </w:t>
      </w:r>
    </w:p>
    <w:p w:rsidR="00E50982" w:rsidRPr="00B27B6D" w:rsidRDefault="00E82FA4" w:rsidP="00E5098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eastAsia="Calibri" w:hAnsi="Garamond" w:cs="Calibri"/>
          <w:u w:color="000000"/>
        </w:rPr>
        <w:t>Na afloop van deze bijeenkomst kunt u:</w:t>
      </w:r>
    </w:p>
    <w:p w:rsidR="00E50982" w:rsidRPr="00B27B6D" w:rsidRDefault="00E82FA4" w:rsidP="00A623D0">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 xml:space="preserve"> Een FA en BA maken bij een specifieke fobie </w:t>
      </w:r>
    </w:p>
    <w:p w:rsidR="00E50982" w:rsidRPr="00B27B6D" w:rsidRDefault="00E82FA4" w:rsidP="00A623D0">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Een FA en BA maken bij een paniekstoornis</w:t>
      </w:r>
    </w:p>
    <w:p w:rsidR="00E50982" w:rsidRPr="00B27B6D" w:rsidRDefault="00E82FA4" w:rsidP="00A623D0">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De rationale/</w:t>
      </w:r>
      <w:proofErr w:type="spellStart"/>
      <w:r w:rsidRPr="00B27B6D">
        <w:rPr>
          <w:rFonts w:ascii="Garamond" w:eastAsia="Calibri" w:hAnsi="Garamond" w:cs="Calibri"/>
          <w:u w:color="000000"/>
        </w:rPr>
        <w:t>psycho</w:t>
      </w:r>
      <w:proofErr w:type="spellEnd"/>
      <w:r>
        <w:rPr>
          <w:rFonts w:ascii="Garamond" w:eastAsia="Calibri" w:hAnsi="Garamond" w:cs="Calibri"/>
          <w:u w:color="000000"/>
        </w:rPr>
        <w:t>-</w:t>
      </w:r>
      <w:r w:rsidRPr="00B27B6D">
        <w:rPr>
          <w:rFonts w:ascii="Garamond" w:eastAsia="Calibri" w:hAnsi="Garamond" w:cs="Calibri"/>
          <w:u w:color="000000"/>
        </w:rPr>
        <w:t>educatie van behandeling bij deze stoornissen met een cliënt bespreken</w:t>
      </w:r>
    </w:p>
    <w:p w:rsidR="00E50982" w:rsidRPr="00B27B6D" w:rsidRDefault="00E82FA4" w:rsidP="00A623D0">
      <w:pPr>
        <w:numPr>
          <w:ilvl w:val="0"/>
          <w:numId w:val="40"/>
        </w:numPr>
        <w:tabs>
          <w:tab w:val="clear" w:pos="426"/>
          <w:tab w:val="num" w:pos="52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521" w:hanging="521"/>
        <w:rPr>
          <w:rFonts w:ascii="Garamond" w:eastAsia="Calibri" w:hAnsi="Garamond" w:cs="Calibri"/>
          <w:u w:color="000000"/>
        </w:rPr>
      </w:pPr>
      <w:r w:rsidRPr="00B27B6D">
        <w:rPr>
          <w:rFonts w:ascii="Garamond" w:eastAsia="Calibri" w:hAnsi="Garamond" w:cs="Calibri"/>
          <w:u w:color="000000"/>
        </w:rPr>
        <w:t>Exposure in vivo toepassen bij een specifieke fobie</w:t>
      </w:r>
    </w:p>
    <w:p w:rsidR="00E50982" w:rsidRPr="00B27B6D" w:rsidRDefault="00E82FA4" w:rsidP="00A623D0">
      <w:pPr>
        <w:numPr>
          <w:ilvl w:val="0"/>
          <w:numId w:val="4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B27B6D">
        <w:rPr>
          <w:rFonts w:ascii="Garamond" w:hAnsi="Garamond"/>
          <w:u w:color="000000"/>
        </w:rPr>
        <w:t xml:space="preserve">  </w:t>
      </w:r>
      <w:proofErr w:type="spellStart"/>
      <w:r w:rsidRPr="00B27B6D">
        <w:rPr>
          <w:rFonts w:ascii="Garamond" w:hAnsi="Garamond"/>
          <w:u w:color="000000"/>
        </w:rPr>
        <w:t>Int</w:t>
      </w:r>
      <w:r>
        <w:rPr>
          <w:rFonts w:ascii="Garamond" w:hAnsi="Garamond"/>
          <w:u w:color="000000"/>
        </w:rPr>
        <w:t>e</w:t>
      </w:r>
      <w:r w:rsidRPr="00B27B6D">
        <w:rPr>
          <w:rFonts w:ascii="Garamond" w:hAnsi="Garamond"/>
          <w:u w:color="000000"/>
        </w:rPr>
        <w:t>roceptieve</w:t>
      </w:r>
      <w:proofErr w:type="spellEnd"/>
      <w:r w:rsidRPr="00B27B6D">
        <w:rPr>
          <w:rFonts w:ascii="Garamond" w:hAnsi="Garamond"/>
          <w:u w:color="000000"/>
        </w:rPr>
        <w:t xml:space="preserve"> exposure toepassen bij een paniekstoornis</w:t>
      </w:r>
    </w:p>
    <w:p w:rsidR="00B40CDA" w:rsidRPr="00B27B6D" w:rsidRDefault="003B3B7E" w:rsidP="00B40CDA">
      <w:pPr>
        <w:rPr>
          <w:rFonts w:ascii="Garamond" w:hAnsi="Garamond"/>
          <w:b/>
        </w:rPr>
      </w:pPr>
    </w:p>
    <w:p w:rsidR="00B40CDA" w:rsidRPr="00B27B6D" w:rsidRDefault="00E82FA4" w:rsidP="00B40CDA">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9B1A21"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9B1A21" w:rsidRPr="00B27B6D" w:rsidRDefault="00E82FA4" w:rsidP="00B27B6D">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9B1A21" w:rsidRPr="00B27B6D" w:rsidRDefault="00E82FA4" w:rsidP="00B27B6D">
            <w:pPr>
              <w:spacing w:line="240" w:lineRule="atLeast"/>
              <w:rPr>
                <w:rFonts w:ascii="Garamond" w:hAnsi="Garamond"/>
              </w:rPr>
            </w:pPr>
            <w:r w:rsidRPr="00B27B6D">
              <w:rPr>
                <w:rFonts w:ascii="Garamond" w:eastAsia="Calibri" w:hAnsi="Garamond" w:cs="Calibri"/>
                <w:b/>
                <w:bCs/>
                <w:u w:color="000000"/>
              </w:rPr>
              <w:t xml:space="preserve">Werkvorm </w:t>
            </w:r>
          </w:p>
        </w:tc>
      </w:tr>
      <w:tr w:rsidR="009B1A21"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07E23">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spacing w:line="240" w:lineRule="atLeast"/>
              <w:rPr>
                <w:rFonts w:ascii="Garamond" w:hAnsi="Garamond"/>
              </w:rPr>
            </w:pPr>
            <w:r w:rsidRPr="00B27B6D">
              <w:rPr>
                <w:rFonts w:ascii="Garamond" w:eastAsia="Calibri" w:hAnsi="Garamond" w:cs="Calibri"/>
                <w:u w:color="000000"/>
              </w:rPr>
              <w:t>Plenaire bespreking</w:t>
            </w:r>
          </w:p>
        </w:tc>
      </w:tr>
      <w:tr w:rsidR="00B27B6D"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B6D" w:rsidRPr="005B57E8" w:rsidRDefault="00E82FA4" w:rsidP="00B27B6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Schriftelijke toets over alle tot nu toe bestudeerde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B6D"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Alle leerdoelen tot nu toe</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27B6D" w:rsidRPr="00B27B6D" w:rsidRDefault="003B3B7E" w:rsidP="00B27B6D">
            <w:pPr>
              <w:spacing w:line="240" w:lineRule="atLeast"/>
              <w:rPr>
                <w:rFonts w:ascii="Garamond" w:eastAsia="Calibri" w:hAnsi="Garamond" w:cs="Calibri"/>
                <w:u w:color="000000"/>
              </w:rPr>
            </w:pPr>
          </w:p>
        </w:tc>
      </w:tr>
      <w:tr w:rsidR="009B1A21" w:rsidRPr="00B27B6D">
        <w:trPr>
          <w:trHeight w:val="73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w:t>
            </w:r>
            <w:r w:rsidRPr="00B27B6D">
              <w:rPr>
                <w:rFonts w:ascii="Garamond" w:eastAsia="Calibri" w:hAnsi="Garamond" w:cs="Calibri"/>
                <w:u w:color="000000"/>
              </w:rPr>
              <w:t>-1</w:t>
            </w:r>
            <w:r>
              <w:rPr>
                <w:rFonts w:ascii="Garamond" w:eastAsia="Calibri" w:hAnsi="Garamond" w:cs="Calibri"/>
                <w:u w:color="000000"/>
              </w:rPr>
              <w:t>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s>
              <w:spacing w:line="240" w:lineRule="atLeast"/>
              <w:rPr>
                <w:rFonts w:ascii="Garamond" w:hAnsi="Garamond"/>
              </w:rPr>
            </w:pPr>
            <w:r w:rsidRPr="00B27B6D">
              <w:rPr>
                <w:rFonts w:ascii="Garamond" w:eastAsia="Calibri" w:hAnsi="Garamond" w:cs="Calibri"/>
                <w:u w:color="000000"/>
              </w:rPr>
              <w:t>Angstconditionering, FA en BA specifieke fobie en paniek, rationale behandeling fobie en paniek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1,2, 3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spacing w:line="240" w:lineRule="atLeast"/>
              <w:rPr>
                <w:rFonts w:ascii="Garamond" w:hAnsi="Garamond"/>
              </w:rPr>
            </w:pPr>
            <w:r w:rsidRPr="005B57E8">
              <w:rPr>
                <w:rFonts w:ascii="Garamond" w:eastAsia="Calibri" w:hAnsi="Garamond" w:cs="Calibri"/>
                <w:u w:color="000000"/>
              </w:rPr>
              <w:t>Ple</w:t>
            </w:r>
            <w:r>
              <w:rPr>
                <w:rFonts w:ascii="Garamond" w:eastAsia="Calibri" w:hAnsi="Garamond" w:cs="Calibri"/>
                <w:u w:color="000000"/>
              </w:rPr>
              <w:t xml:space="preserve">naire bespreking </w:t>
            </w:r>
            <w:proofErr w:type="spellStart"/>
            <w:r>
              <w:rPr>
                <w:rFonts w:ascii="Garamond" w:eastAsia="Calibri" w:hAnsi="Garamond" w:cs="Calibri"/>
                <w:u w:color="000000"/>
              </w:rPr>
              <w:t>mbv</w:t>
            </w:r>
            <w:proofErr w:type="spellEnd"/>
            <w:r>
              <w:rPr>
                <w:rFonts w:ascii="Garamond" w:eastAsia="Calibri" w:hAnsi="Garamond" w:cs="Calibri"/>
                <w:u w:color="000000"/>
              </w:rPr>
              <w:t xml:space="preserve"> </w:t>
            </w:r>
            <w:proofErr w:type="spellStart"/>
            <w:r>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xml:space="preserve"> met uitwisseling</w:t>
            </w:r>
            <w:r w:rsidRPr="00B27B6D">
              <w:rPr>
                <w:rFonts w:ascii="Garamond" w:eastAsia="Calibri" w:hAnsi="Garamond" w:cs="Calibri"/>
                <w:u w:color="000000"/>
              </w:rPr>
              <w:t xml:space="preserve"> </w:t>
            </w:r>
          </w:p>
        </w:tc>
      </w:tr>
      <w:tr w:rsidR="009B1A21"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0.45</w:t>
            </w:r>
            <w:r w:rsidRPr="00B27B6D">
              <w:rPr>
                <w:rFonts w:ascii="Garamond" w:eastAsia="Calibri" w:hAnsi="Garamond" w:cs="Calibri"/>
                <w:u w:color="000000"/>
              </w:rPr>
              <w:t>-1</w:t>
            </w:r>
            <w:r>
              <w:rPr>
                <w:rFonts w:ascii="Garamond" w:eastAsia="Calibri" w:hAnsi="Garamond" w:cs="Calibri"/>
                <w:u w:color="000000"/>
              </w:rPr>
              <w:t>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Oefening anamnese (met </w:t>
            </w:r>
            <w:r w:rsidRPr="00B27B6D">
              <w:rPr>
                <w:rFonts w:ascii="Garamond" w:eastAsia="Calibri" w:hAnsi="Garamond" w:cs="Calibri"/>
                <w:u w:color="000000"/>
              </w:rPr>
              <w:t>FA en BA</w:t>
            </w:r>
            <w:r>
              <w:rPr>
                <w:rFonts w:ascii="Garamond" w:eastAsia="Calibri" w:hAnsi="Garamond" w:cs="Calibri"/>
                <w:u w:color="000000"/>
              </w:rPr>
              <w:t xml:space="preserve">) </w:t>
            </w:r>
            <w:r w:rsidRPr="00B27B6D">
              <w:rPr>
                <w:rFonts w:ascii="Garamond" w:eastAsia="Calibri" w:hAnsi="Garamond" w:cs="Calibri"/>
                <w:u w:color="000000"/>
              </w:rPr>
              <w:t xml:space="preserve"> </w:t>
            </w:r>
            <w:r>
              <w:rPr>
                <w:rFonts w:ascii="Garamond" w:eastAsia="Calibri" w:hAnsi="Garamond" w:cs="Calibri"/>
                <w:u w:color="000000"/>
              </w:rPr>
              <w:t xml:space="preserve">afnemen </w:t>
            </w:r>
            <w:r w:rsidRPr="00B27B6D">
              <w:rPr>
                <w:rFonts w:ascii="Garamond" w:eastAsia="Calibri" w:hAnsi="Garamond" w:cs="Calibri"/>
                <w:u w:color="000000"/>
              </w:rPr>
              <w:t xml:space="preserve">bij </w:t>
            </w:r>
            <w:r>
              <w:rPr>
                <w:rFonts w:ascii="Garamond" w:eastAsia="Calibri" w:hAnsi="Garamond" w:cs="Calibri"/>
                <w:u w:color="000000"/>
              </w:rPr>
              <w:t>specifieke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46409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b/>
                <w:bCs/>
                <w:u w:color="000000"/>
              </w:rPr>
              <w:t>1, 3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spacing w:line="240" w:lineRule="atLeast"/>
              <w:rPr>
                <w:rFonts w:ascii="Garamond" w:hAnsi="Garamond"/>
              </w:rPr>
            </w:pPr>
            <w:r>
              <w:rPr>
                <w:rFonts w:ascii="Garamond" w:eastAsia="Calibri" w:hAnsi="Garamond" w:cs="Calibri"/>
                <w:u w:color="000000"/>
              </w:rPr>
              <w:t>Subgroepen van 2 a 3, eigen casuïstiek</w:t>
            </w:r>
          </w:p>
        </w:tc>
      </w:tr>
      <w:tr w:rsidR="009B1A21"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1.30- 11.45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Behandeling specifieke fobie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sidRPr="00B27B6D">
              <w:rPr>
                <w:rFonts w:ascii="Garamond" w:eastAsia="Calibri" w:hAnsi="Garamond" w:cs="Calibri"/>
                <w:u w:color="000000"/>
              </w:rPr>
              <w:t xml:space="preserve"> </w:t>
            </w:r>
          </w:p>
        </w:tc>
      </w:tr>
      <w:tr w:rsidR="006C5A87"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11.45 – 12.30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Default="00E82FA4" w:rsidP="00302410">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exposure in vivo-instructie bij specifiek fobie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6C5A87"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13.30 –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Default="00E82FA4" w:rsidP="00302410">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paniekstoornis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6C5A87">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lastRenderedPageBreak/>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9B1A21" w:rsidRPr="00B27B6D">
        <w:trPr>
          <w:trHeight w:val="7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lastRenderedPageBreak/>
              <w:t>14.00-14.30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tabs>
                <w:tab w:val="left" w:pos="708"/>
                <w:tab w:val="left" w:pos="1416"/>
                <w:tab w:val="left" w:pos="2124"/>
              </w:tabs>
              <w:spacing w:line="240" w:lineRule="atLeast"/>
              <w:rPr>
                <w:rFonts w:ascii="Garamond" w:hAnsi="Garamond"/>
              </w:rPr>
            </w:pPr>
            <w:r w:rsidRPr="00B27B6D">
              <w:rPr>
                <w:rFonts w:ascii="Garamond" w:eastAsia="Calibri" w:hAnsi="Garamond" w:cs="Calibri"/>
                <w:u w:color="000000"/>
              </w:rPr>
              <w:t xml:space="preserve">Oefenen met </w:t>
            </w:r>
            <w:r>
              <w:rPr>
                <w:rFonts w:ascii="Garamond" w:eastAsia="Calibri" w:hAnsi="Garamond" w:cs="Calibri"/>
                <w:u w:color="000000"/>
              </w:rPr>
              <w:t xml:space="preserve">anamnese (met </w:t>
            </w:r>
            <w:r w:rsidRPr="00B27B6D">
              <w:rPr>
                <w:rFonts w:ascii="Garamond" w:eastAsia="Calibri" w:hAnsi="Garamond" w:cs="Calibri"/>
                <w:u w:color="000000"/>
              </w:rPr>
              <w:t>FA en BA</w:t>
            </w:r>
            <w:r>
              <w:rPr>
                <w:rFonts w:ascii="Garamond" w:eastAsia="Calibri" w:hAnsi="Garamond" w:cs="Calibri"/>
                <w:u w:color="000000"/>
              </w:rPr>
              <w:t>) afnemen bij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spacing w:line="240" w:lineRule="atLeast"/>
              <w:rPr>
                <w:rFonts w:ascii="Garamond" w:hAnsi="Garamond"/>
              </w:rPr>
            </w:pPr>
            <w:r>
              <w:rPr>
                <w:rFonts w:ascii="Garamond" w:eastAsia="Calibri" w:hAnsi="Garamond" w:cs="Calibri"/>
                <w:u w:color="000000"/>
              </w:rPr>
              <w:t>Subgroepen van 2 a 3 eigen casuïstiek</w:t>
            </w:r>
            <w:r w:rsidRPr="00B27B6D">
              <w:rPr>
                <w:rFonts w:ascii="Garamond" w:eastAsia="Calibri" w:hAnsi="Garamond" w:cs="Calibri"/>
                <w:u w:color="000000"/>
              </w:rPr>
              <w:t xml:space="preserve"> </w:t>
            </w:r>
          </w:p>
        </w:tc>
      </w:tr>
      <w:tr w:rsidR="006C5A87" w:rsidRPr="00B27B6D">
        <w:trPr>
          <w:trHeight w:val="7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14.30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6C5A87">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paniekstoornis: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6C5A87">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6C5A87" w:rsidRPr="00B27B6D">
        <w:trPr>
          <w:trHeight w:val="581"/>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15.00 – 15.30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uitleg paniekstoornis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3,5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C5A87" w:rsidRPr="00B27B6D" w:rsidRDefault="00E82FA4" w:rsidP="006C5A87">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9B1A21" w:rsidRPr="00B27B6D">
        <w:trPr>
          <w:trHeight w:val="2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lang w:val="en-US"/>
              </w:rPr>
              <w:t>15.</w:t>
            </w:r>
            <w:r>
              <w:rPr>
                <w:rFonts w:ascii="Garamond" w:eastAsia="Calibri" w:hAnsi="Garamond" w:cs="Calibri"/>
                <w:u w:color="000000"/>
                <w:lang w:val="en-US"/>
              </w:rPr>
              <w:t>30</w:t>
            </w:r>
            <w:r w:rsidRPr="00B27B6D">
              <w:rPr>
                <w:rFonts w:ascii="Garamond" w:eastAsia="Calibri" w:hAnsi="Garamond" w:cs="Calibri"/>
                <w:u w:color="000000"/>
                <w:lang w:val="en-US"/>
              </w:rPr>
              <w:t>-15.</w:t>
            </w:r>
            <w:r>
              <w:rPr>
                <w:rFonts w:ascii="Garamond" w:eastAsia="Calibri" w:hAnsi="Garamond" w:cs="Calibri"/>
                <w:u w:color="000000"/>
                <w:lang w:val="en-US"/>
              </w:rPr>
              <w:t>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Inleiding </w:t>
            </w:r>
            <w:proofErr w:type="spellStart"/>
            <w:r>
              <w:rPr>
                <w:rFonts w:ascii="Garamond" w:eastAsia="Calibri" w:hAnsi="Garamond" w:cs="Calibri"/>
                <w:u w:color="000000"/>
              </w:rPr>
              <w:t>interoceptieve</w:t>
            </w:r>
            <w:proofErr w:type="spellEnd"/>
            <w:r>
              <w:rPr>
                <w:rFonts w:ascii="Garamond" w:eastAsia="Calibri" w:hAnsi="Garamond" w:cs="Calibri"/>
                <w:u w:color="000000"/>
              </w:rPr>
              <w:t xml:space="preserve"> exposure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sidRPr="00B27B6D">
              <w:rPr>
                <w:rFonts w:ascii="Garamond" w:eastAsia="Calibri" w:hAnsi="Garamond" w:cs="Calibri"/>
                <w:u w:color="000000"/>
              </w:rPr>
              <w:t xml:space="preserve"> </w:t>
            </w:r>
          </w:p>
        </w:tc>
      </w:tr>
      <w:tr w:rsidR="009B1A21" w:rsidRPr="00B27B6D">
        <w:trPr>
          <w:trHeight w:val="529"/>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15.</w:t>
            </w:r>
            <w:r>
              <w:rPr>
                <w:rFonts w:ascii="Garamond" w:eastAsia="Calibri" w:hAnsi="Garamond" w:cs="Calibri"/>
                <w:u w:color="000000"/>
              </w:rPr>
              <w:t>45</w:t>
            </w:r>
            <w:r w:rsidRPr="00B27B6D">
              <w:rPr>
                <w:rFonts w:ascii="Garamond" w:eastAsia="Calibri" w:hAnsi="Garamond" w:cs="Calibri"/>
                <w:u w:color="000000"/>
              </w:rPr>
              <w:t>-1</w:t>
            </w:r>
            <w:r>
              <w:rPr>
                <w:rFonts w:ascii="Garamond" w:eastAsia="Calibri" w:hAnsi="Garamond" w:cs="Calibri"/>
                <w:u w:color="000000"/>
              </w:rPr>
              <w:t>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Oefeningen </w:t>
            </w:r>
            <w:proofErr w:type="spellStart"/>
            <w:r>
              <w:rPr>
                <w:rFonts w:ascii="Garamond" w:eastAsia="Calibri" w:hAnsi="Garamond" w:cs="Calibri"/>
                <w:u w:color="000000"/>
              </w:rPr>
              <w:t>interoceptieve</w:t>
            </w:r>
            <w:proofErr w:type="spellEnd"/>
            <w:r>
              <w:rPr>
                <w:rFonts w:ascii="Garamond" w:eastAsia="Calibri" w:hAnsi="Garamond" w:cs="Calibri"/>
                <w:u w:color="000000"/>
              </w:rPr>
              <w:t xml:space="preserve"> exposure</w:t>
            </w:r>
            <w:r w:rsidRPr="00B27B6D">
              <w:rPr>
                <w:rFonts w:ascii="Garamond" w:eastAsia="Calibri" w:hAnsi="Garamond" w:cs="Calibri"/>
                <w:u w:color="000000"/>
              </w:rPr>
              <w:t xml:space="preserve"> </w:t>
            </w:r>
            <w:r>
              <w:rPr>
                <w:rFonts w:ascii="Garamond" w:eastAsia="Calibri" w:hAnsi="Garamond" w:cs="Calibri"/>
                <w:u w:color="000000"/>
              </w:rPr>
              <w:t>met de hele groep doen</w:t>
            </w:r>
            <w:r w:rsidRPr="00B27B6D">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6C5A87">
            <w:pPr>
              <w:spacing w:line="240" w:lineRule="atLeast"/>
              <w:rPr>
                <w:rFonts w:ascii="Garamond" w:hAnsi="Garamond"/>
              </w:rPr>
            </w:pPr>
            <w:r>
              <w:rPr>
                <w:rFonts w:ascii="Garamond" w:eastAsia="Calibri" w:hAnsi="Garamond" w:cs="Calibri"/>
                <w:u w:color="000000"/>
              </w:rPr>
              <w:t>Plenaire oefening door docent</w:t>
            </w:r>
          </w:p>
        </w:tc>
      </w:tr>
      <w:tr w:rsidR="00302410" w:rsidRPr="00B27B6D">
        <w:trPr>
          <w:trHeight w:val="538"/>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410"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15.45-16.15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410" w:rsidRPr="00B27B6D" w:rsidRDefault="00E82FA4" w:rsidP="0046409C">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Met maatje overleg over voortgang OGM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410" w:rsidRPr="00B27B6D" w:rsidRDefault="003B3B7E"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02410" w:rsidRPr="00B27B6D" w:rsidRDefault="003B3B7E" w:rsidP="00B27B6D">
            <w:pPr>
              <w:spacing w:line="240" w:lineRule="atLeast"/>
              <w:rPr>
                <w:rFonts w:ascii="Garamond" w:eastAsia="Calibri" w:hAnsi="Garamond" w:cs="Calibri"/>
                <w:u w:color="000000"/>
              </w:rPr>
            </w:pPr>
          </w:p>
        </w:tc>
      </w:tr>
      <w:tr w:rsidR="009B1A21"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30241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A21" w:rsidRPr="00B27B6D" w:rsidRDefault="00E82FA4" w:rsidP="00B27B6D">
            <w:pPr>
              <w:spacing w:line="240" w:lineRule="atLeast"/>
              <w:rPr>
                <w:rFonts w:ascii="Garamond" w:hAnsi="Garamond"/>
              </w:rPr>
            </w:pPr>
            <w:r>
              <w:rPr>
                <w:rFonts w:ascii="Garamond" w:hAnsi="Garamond"/>
              </w:rPr>
              <w:t>Plenair</w:t>
            </w:r>
          </w:p>
        </w:tc>
      </w:tr>
    </w:tbl>
    <w:p w:rsidR="009B1A21" w:rsidRPr="00B27B6D" w:rsidRDefault="003B3B7E" w:rsidP="009B1A21">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9B1A21" w:rsidRPr="00B27B6D" w:rsidRDefault="00E82FA4" w:rsidP="009B1A2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3E71DE"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rsidR="001618A2"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rsidR="00B40CDA" w:rsidRPr="00B27B6D" w:rsidRDefault="003B3B7E" w:rsidP="00B40CDA">
      <w:pPr>
        <w:rPr>
          <w:rFonts w:ascii="Garamond" w:hAnsi="Garamond"/>
        </w:rPr>
      </w:pPr>
    </w:p>
    <w:p w:rsidR="00B40CDA" w:rsidRDefault="003B3B7E" w:rsidP="00B40CDA">
      <w:pPr>
        <w:pBdr>
          <w:bottom w:val="single" w:sz="12" w:space="1"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B40CDA"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 xml:space="preserve">Bijeenkomst </w:t>
      </w:r>
      <w:r>
        <w:rPr>
          <w:rFonts w:ascii="Garamond" w:hAnsi="Garamond"/>
          <w:b/>
        </w:rPr>
        <w:t>8</w:t>
      </w:r>
      <w:r w:rsidRPr="005B57E8">
        <w:rPr>
          <w:rFonts w:ascii="Garamond" w:hAnsi="Garamond"/>
          <w:b/>
        </w:rPr>
        <w:t xml:space="preserve"> Gegeneraliseerde </w:t>
      </w:r>
      <w:proofErr w:type="spellStart"/>
      <w:r w:rsidR="009E1D38">
        <w:rPr>
          <w:rFonts w:ascii="Garamond" w:hAnsi="Garamond"/>
          <w:b/>
        </w:rPr>
        <w:t>A</w:t>
      </w:r>
      <w:r w:rsidRPr="005B57E8">
        <w:rPr>
          <w:rFonts w:ascii="Garamond" w:hAnsi="Garamond"/>
          <w:b/>
        </w:rPr>
        <w:t>ngs</w:t>
      </w:r>
      <w:r w:rsidR="009E1D38">
        <w:rPr>
          <w:rFonts w:ascii="Garamond" w:hAnsi="Garamond"/>
          <w:b/>
        </w:rPr>
        <w:t>tS</w:t>
      </w:r>
      <w:r w:rsidRPr="005B57E8">
        <w:rPr>
          <w:rFonts w:ascii="Garamond" w:hAnsi="Garamond"/>
          <w:b/>
        </w:rPr>
        <w:t>toornis</w:t>
      </w:r>
      <w:proofErr w:type="spellEnd"/>
      <w:r w:rsidRPr="005B57E8">
        <w:rPr>
          <w:rFonts w:ascii="Garamond" w:hAnsi="Garamond"/>
          <w:b/>
        </w:rPr>
        <w:t xml:space="preserve">    </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F55ED0" w:rsidRPr="005B57E8" w:rsidRDefault="003B3B7E" w:rsidP="00F55ED0">
      <w:pPr>
        <w:rPr>
          <w:rFonts w:ascii="Garamond" w:hAnsi="Garamond"/>
          <w:b/>
        </w:rPr>
      </w:pPr>
    </w:p>
    <w:p w:rsidR="00F55ED0" w:rsidRPr="005B57E8" w:rsidRDefault="00E82FA4" w:rsidP="00F55ED0">
      <w:pPr>
        <w:rPr>
          <w:rFonts w:ascii="Garamond" w:hAnsi="Garamond"/>
          <w:b/>
        </w:rPr>
      </w:pPr>
      <w:r w:rsidRPr="005B57E8">
        <w:rPr>
          <w:rFonts w:ascii="Garamond" w:hAnsi="Garamond"/>
          <w:b/>
        </w:rPr>
        <w:t xml:space="preserve">Literatuur: </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Heiden, C. van der., et al. (2009). Gegeneraliseerde angststoornis.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Ehring</w:t>
      </w:r>
      <w:proofErr w:type="spellEnd"/>
      <w:r w:rsidRPr="005B57E8">
        <w:rPr>
          <w:rFonts w:ascii="Garamond" w:hAnsi="Garamond"/>
        </w:rPr>
        <w:t>, T en Watkins, E.R. (2012)</w:t>
      </w:r>
      <w:r>
        <w:rPr>
          <w:rFonts w:ascii="Garamond" w:hAnsi="Garamond"/>
        </w:rPr>
        <w:t>.</w:t>
      </w:r>
      <w:r w:rsidRPr="005B57E8">
        <w:rPr>
          <w:rFonts w:ascii="Garamond" w:hAnsi="Garamond"/>
        </w:rPr>
        <w:t xml:space="preserve"> Repetitief negatief denken als </w:t>
      </w:r>
      <w:proofErr w:type="spellStart"/>
      <w:r w:rsidRPr="005B57E8">
        <w:rPr>
          <w:rFonts w:ascii="Garamond" w:hAnsi="Garamond"/>
        </w:rPr>
        <w:t>transdiagnostisch</w:t>
      </w:r>
      <w:proofErr w:type="spellEnd"/>
      <w:r w:rsidRPr="005B57E8">
        <w:rPr>
          <w:rFonts w:ascii="Garamond" w:hAnsi="Garamond"/>
        </w:rPr>
        <w:t xml:space="preserve"> proces, Gedragstherapie, 45, 5-21</w:t>
      </w:r>
      <w:r>
        <w:rPr>
          <w:rFonts w:ascii="Garamond" w:hAnsi="Garamond"/>
        </w:rPr>
        <w:t>.</w:t>
      </w:r>
      <w:r w:rsidRPr="005B57E8">
        <w:rPr>
          <w:rFonts w:ascii="Garamond" w:hAnsi="Garamond"/>
        </w:rPr>
        <w:t xml:space="preserve"> </w:t>
      </w:r>
      <w:r w:rsidRPr="00A555E2">
        <w:rPr>
          <w:rFonts w:ascii="Garamond" w:hAnsi="Garamond"/>
          <w:i/>
        </w:rPr>
        <w:t>(digitaal)</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Heiden, C. van der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Behandeling van de gegeneraliseerde angststoornis: anders leren denken over piekeren of leren verdragen van onzekerheden? Een gerandomiseerde, gecontroleerde studie, Gedragstherapie,45, 101-115</w:t>
      </w:r>
      <w:r>
        <w:rPr>
          <w:rFonts w:ascii="Garamond" w:hAnsi="Garamond"/>
        </w:rPr>
        <w:t>.</w:t>
      </w:r>
      <w:r w:rsidRPr="005B57E8">
        <w:rPr>
          <w:rFonts w:ascii="Garamond" w:hAnsi="Garamond"/>
        </w:rPr>
        <w:t xml:space="preserve"> </w:t>
      </w:r>
      <w:r w:rsidRPr="00A555E2">
        <w:rPr>
          <w:rFonts w:ascii="Garamond" w:hAnsi="Garamond"/>
          <w:i/>
        </w:rPr>
        <w:t>(digitaal)</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Wigboldus et al</w:t>
      </w:r>
      <w:r>
        <w:rPr>
          <w:rFonts w:ascii="Garamond" w:hAnsi="Garamond"/>
        </w:rPr>
        <w:t>.</w:t>
      </w:r>
      <w:r w:rsidRPr="005B57E8">
        <w:rPr>
          <w:rFonts w:ascii="Garamond" w:hAnsi="Garamond"/>
        </w:rPr>
        <w:t xml:space="preserve"> (2012)</w:t>
      </w:r>
      <w:r>
        <w:rPr>
          <w:rFonts w:ascii="Garamond" w:hAnsi="Garamond"/>
        </w:rPr>
        <w:t>.</w:t>
      </w:r>
      <w:r w:rsidRPr="005B57E8">
        <w:rPr>
          <w:rFonts w:ascii="Garamond" w:hAnsi="Garamond"/>
        </w:rPr>
        <w:t xml:space="preserve"> Metacognitieve therapie voor GAS vanuit een geïntegreerd cognitief gedragstherapeutisch perspectief: een gevalsbeschrijving; Gedragstherapie, 45, 117-128. </w:t>
      </w:r>
      <w:r w:rsidRPr="00A555E2">
        <w:rPr>
          <w:rFonts w:ascii="Garamond" w:hAnsi="Garamond"/>
          <w:i/>
        </w:rPr>
        <w:t>(digitaal)</w:t>
      </w:r>
    </w:p>
    <w:p w:rsidR="00B40CDA" w:rsidRDefault="003B3B7E" w:rsidP="00B40CDA">
      <w:pPr>
        <w:rPr>
          <w:rFonts w:ascii="Garamond" w:hAnsi="Garamond"/>
          <w:b/>
        </w:rPr>
      </w:pPr>
    </w:p>
    <w:p w:rsidR="001618A2" w:rsidRPr="005B57E8"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1618A2" w:rsidRPr="00331B76"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331B76" w:rsidRPr="00331B76" w:rsidRDefault="00E82FA4" w:rsidP="00A623D0">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Gegeneraliseerde angststoornis</w:t>
      </w:r>
    </w:p>
    <w:p w:rsidR="00331B76" w:rsidRPr="00331B76" w:rsidRDefault="00E82FA4" w:rsidP="00A623D0">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sidRPr="00331B76">
        <w:rPr>
          <w:rFonts w:ascii="Garamond" w:hAnsi="Garamond"/>
          <w:u w:color="000000"/>
        </w:rPr>
        <w:t>Intolerance</w:t>
      </w:r>
      <w:proofErr w:type="spellEnd"/>
      <w:r w:rsidRPr="00331B76">
        <w:rPr>
          <w:rFonts w:ascii="Garamond" w:hAnsi="Garamond"/>
          <w:u w:color="000000"/>
        </w:rPr>
        <w:t xml:space="preserve"> of </w:t>
      </w:r>
      <w:proofErr w:type="spellStart"/>
      <w:r w:rsidRPr="00331B76">
        <w:rPr>
          <w:rFonts w:ascii="Garamond" w:hAnsi="Garamond"/>
          <w:u w:color="000000"/>
        </w:rPr>
        <w:t>Uncertainty</w:t>
      </w:r>
      <w:proofErr w:type="spellEnd"/>
    </w:p>
    <w:p w:rsidR="00331B76" w:rsidRPr="00331B76" w:rsidRDefault="00E82FA4" w:rsidP="00A623D0">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Metacognitieve interventies</w:t>
      </w:r>
    </w:p>
    <w:p w:rsidR="001618A2" w:rsidRPr="00331B76" w:rsidRDefault="00E82FA4" w:rsidP="00A623D0">
      <w:pPr>
        <w:numPr>
          <w:ilvl w:val="0"/>
          <w:numId w:val="4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Piekerexposure </w:t>
      </w:r>
    </w:p>
    <w:p w:rsidR="001618A2" w:rsidRPr="00331B76" w:rsidRDefault="003B3B7E"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1618A2" w:rsidRPr="00331B76"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1618A2" w:rsidRPr="00331B76"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331B76" w:rsidRPr="00331B76"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een FA en BA maken bij GAS</w:t>
      </w:r>
    </w:p>
    <w:p w:rsidR="00331B76" w:rsidRPr="00331B76"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ling van GAS uitleggen</w:t>
      </w:r>
    </w:p>
    <w:p w:rsidR="003E71DE" w:rsidRPr="003E71DE"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cognitieve procedures bij GAS</w:t>
      </w:r>
    </w:p>
    <w:p w:rsidR="00331B76" w:rsidRPr="00331B76"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toepassen van </w:t>
      </w:r>
      <w:proofErr w:type="spellStart"/>
      <w:r w:rsidRPr="00331B76">
        <w:rPr>
          <w:rFonts w:ascii="Garamond" w:hAnsi="Garamond"/>
          <w:u w:color="000000"/>
        </w:rPr>
        <w:t>IoC</w:t>
      </w:r>
      <w:proofErr w:type="spellEnd"/>
      <w:r w:rsidRPr="00331B76">
        <w:rPr>
          <w:rFonts w:ascii="Garamond" w:hAnsi="Garamond"/>
          <w:u w:color="000000"/>
        </w:rPr>
        <w:t>-procedures bij GAS</w:t>
      </w:r>
    </w:p>
    <w:p w:rsidR="00331B76" w:rsidRPr="00331B76"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megacognitieve-procedures bij GAS</w:t>
      </w:r>
    </w:p>
    <w:p w:rsidR="00331B76" w:rsidRPr="00331B76" w:rsidRDefault="00E82FA4" w:rsidP="00A623D0">
      <w:pPr>
        <w:numPr>
          <w:ilvl w:val="0"/>
          <w:numId w:val="4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toepassen van piekerexposure-procedures bij GAS</w:t>
      </w:r>
    </w:p>
    <w:p w:rsidR="001618A2" w:rsidRPr="00B27B6D" w:rsidRDefault="003B3B7E" w:rsidP="001618A2">
      <w:pPr>
        <w:rPr>
          <w:rFonts w:ascii="Garamond" w:hAnsi="Garamond"/>
          <w:b/>
        </w:rPr>
      </w:pPr>
    </w:p>
    <w:p w:rsidR="001618A2" w:rsidRPr="00B27B6D" w:rsidRDefault="00E82FA4" w:rsidP="001618A2">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1618A2"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18A2" w:rsidRPr="00B27B6D" w:rsidRDefault="00E82FA4" w:rsidP="001618A2">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18A2" w:rsidRPr="00B27B6D" w:rsidRDefault="00E82FA4" w:rsidP="001618A2">
            <w:pPr>
              <w:spacing w:line="240" w:lineRule="atLeast"/>
              <w:rPr>
                <w:rFonts w:ascii="Garamond" w:hAnsi="Garamond"/>
              </w:rPr>
            </w:pPr>
            <w:r w:rsidRPr="00B27B6D">
              <w:rPr>
                <w:rFonts w:ascii="Garamond" w:eastAsia="Calibri" w:hAnsi="Garamond" w:cs="Calibri"/>
                <w:b/>
                <w:bCs/>
                <w:u w:color="000000"/>
              </w:rPr>
              <w:t xml:space="preserve">Werkvorm </w:t>
            </w:r>
          </w:p>
        </w:tc>
      </w:tr>
      <w:tr w:rsidR="001618A2"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hAnsi="Garamond"/>
              </w:rPr>
            </w:pPr>
            <w:r w:rsidRPr="00B27B6D">
              <w:rPr>
                <w:rFonts w:ascii="Garamond" w:eastAsia="Calibri" w:hAnsi="Garamond" w:cs="Calibri"/>
                <w:u w:color="000000"/>
              </w:rPr>
              <w:t>Plenaire bespreking</w:t>
            </w:r>
          </w:p>
        </w:tc>
      </w:tr>
      <w:tr w:rsidR="001618A2"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Default="00E82FA4" w:rsidP="00331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5B57E8" w:rsidRDefault="00E82FA4" w:rsidP="00331B76">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GAS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1618A2"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31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31B76">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GAS, voorafgegaan door korte demonstratie docent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31B76">
            <w:pPr>
              <w:spacing w:line="240" w:lineRule="atLeast"/>
              <w:rPr>
                <w:rFonts w:ascii="Garamond" w:hAnsi="Garamond"/>
              </w:rPr>
            </w:pPr>
            <w:r>
              <w:rPr>
                <w:rFonts w:ascii="Garamond" w:eastAsia="Calibri" w:hAnsi="Garamond" w:cs="Calibri"/>
                <w:u w:color="000000"/>
              </w:rPr>
              <w:t>Subgroepen van 2 a 3, eigen casuïstiek</w:t>
            </w:r>
            <w:r w:rsidRPr="005B57E8">
              <w:rPr>
                <w:rFonts w:ascii="Garamond" w:eastAsia="Calibri" w:hAnsi="Garamond" w:cs="Calibri"/>
                <w:u w:color="000000"/>
              </w:rPr>
              <w:t xml:space="preserve"> </w:t>
            </w:r>
            <w:r>
              <w:rPr>
                <w:rFonts w:ascii="Garamond" w:eastAsia="Calibri" w:hAnsi="Garamond" w:cs="Calibri"/>
                <w:u w:color="000000"/>
              </w:rPr>
              <w:t>en docent</w:t>
            </w:r>
          </w:p>
        </w:tc>
      </w:tr>
      <w:tr w:rsidR="001618A2"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31B7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w:t>
            </w:r>
            <w:r w:rsidRPr="00B27B6D">
              <w:rPr>
                <w:rFonts w:ascii="Garamond" w:eastAsia="Calibri" w:hAnsi="Garamond" w:cs="Calibri"/>
                <w:u w:color="000000"/>
              </w:rPr>
              <w:t>-1</w:t>
            </w:r>
            <w:r>
              <w:rPr>
                <w:rFonts w:ascii="Garamond" w:eastAsia="Calibri" w:hAnsi="Garamond" w:cs="Calibri"/>
                <w:u w:color="000000"/>
              </w:rPr>
              <w:t>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31B76">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IoC</w:t>
            </w:r>
            <w:proofErr w:type="spellEnd"/>
            <w:r>
              <w:rPr>
                <w:rFonts w:ascii="Garamond" w:eastAsia="Calibri" w:hAnsi="Garamond" w:cs="Calibri"/>
                <w:u w:color="000000"/>
              </w:rPr>
              <w:t>-interventies,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hAnsi="Garamond"/>
              </w:rPr>
            </w:pPr>
            <w:r>
              <w:rPr>
                <w:rFonts w:ascii="Garamond" w:eastAsia="Calibri" w:hAnsi="Garamond" w:cs="Calibri"/>
                <w:u w:color="000000"/>
              </w:rPr>
              <w:t>Subgroepen van 2 a 3, eigen casuïstiek en docent</w:t>
            </w:r>
          </w:p>
        </w:tc>
      </w:tr>
      <w:tr w:rsidR="001618A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3.30- 14.30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E71DE">
            <w:pPr>
              <w:tabs>
                <w:tab w:val="left" w:pos="708"/>
                <w:tab w:val="left" w:pos="1416"/>
                <w:tab w:val="left" w:pos="2124"/>
              </w:tabs>
              <w:spacing w:line="240" w:lineRule="atLeast"/>
              <w:rPr>
                <w:rFonts w:ascii="Garamond" w:hAnsi="Garamond"/>
              </w:rPr>
            </w:pPr>
            <w:r>
              <w:rPr>
                <w:rFonts w:ascii="Garamond" w:eastAsia="Calibri" w:hAnsi="Garamond" w:cs="Calibri"/>
                <w:u w:color="000000"/>
              </w:rPr>
              <w:t>Oefenen met metacognitieve interventies,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hAnsi="Garamond"/>
              </w:rPr>
            </w:pPr>
            <w:r>
              <w:rPr>
                <w:rFonts w:ascii="Garamond" w:eastAsia="Calibri" w:hAnsi="Garamond" w:cs="Calibri"/>
                <w:u w:color="000000"/>
              </w:rPr>
              <w:t>Subgroepen van 2 a 3, eigen casuïstiek en docent</w:t>
            </w:r>
          </w:p>
        </w:tc>
      </w:tr>
      <w:tr w:rsidR="001618A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Default="00E82FA4" w:rsidP="003E71DE">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piekerexposure,  voorafgegaan door korte 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eastAsia="Calibri" w:hAnsi="Garamond" w:cs="Calibri"/>
                <w:u w:color="000000"/>
              </w:rPr>
            </w:pPr>
            <w:r>
              <w:rPr>
                <w:rFonts w:ascii="Garamond" w:eastAsia="Calibri" w:hAnsi="Garamond" w:cs="Calibri"/>
                <w:u w:color="000000"/>
              </w:rPr>
              <w:t>Subgroepen van 2 a 3, eigen casuïstiek en docent</w:t>
            </w:r>
          </w:p>
        </w:tc>
      </w:tr>
      <w:tr w:rsidR="001618A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Default="00E82FA4" w:rsidP="003E71DE">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3B3B7E"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3B3B7E" w:rsidP="001618A2">
            <w:pPr>
              <w:spacing w:line="240" w:lineRule="atLeast"/>
              <w:rPr>
                <w:rFonts w:ascii="Garamond" w:eastAsia="Calibri" w:hAnsi="Garamond" w:cs="Calibri"/>
                <w:u w:color="000000"/>
              </w:rPr>
            </w:pPr>
          </w:p>
        </w:tc>
      </w:tr>
      <w:tr w:rsidR="001618A2"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16.00</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18A2" w:rsidRPr="00B27B6D" w:rsidRDefault="00E82FA4" w:rsidP="001618A2">
            <w:pPr>
              <w:spacing w:line="240" w:lineRule="atLeast"/>
              <w:rPr>
                <w:rFonts w:ascii="Garamond" w:hAnsi="Garamond"/>
              </w:rPr>
            </w:pPr>
            <w:r>
              <w:rPr>
                <w:rFonts w:ascii="Garamond" w:hAnsi="Garamond"/>
              </w:rPr>
              <w:t>Plenair</w:t>
            </w:r>
          </w:p>
        </w:tc>
      </w:tr>
    </w:tbl>
    <w:p w:rsidR="001618A2" w:rsidRPr="00B27B6D" w:rsidRDefault="003B3B7E" w:rsidP="001618A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1618A2" w:rsidRPr="00B27B6D" w:rsidRDefault="00E82FA4" w:rsidP="001618A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1618A2"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w:t>
      </w:r>
    </w:p>
    <w:p w:rsidR="001618A2"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r>
        <w:rPr>
          <w:rFonts w:ascii="Garamond" w:eastAsiaTheme="minorEastAsia" w:hAnsi="Garamond" w:cstheme="minorBidi"/>
          <w:color w:val="000000" w:themeColor="text1"/>
          <w:bdr w:val="none" w:sz="0" w:space="0" w:color="auto"/>
        </w:rPr>
        <w:t>.</w:t>
      </w:r>
    </w:p>
    <w:p w:rsidR="00B40CDA" w:rsidRDefault="003B3B7E" w:rsidP="00B40CDA">
      <w:pPr>
        <w:pBdr>
          <w:bottom w:val="single" w:sz="12" w:space="1" w:color="auto"/>
        </w:pBdr>
        <w:rPr>
          <w:rFonts w:ascii="Garamond" w:hAnsi="Garamond"/>
        </w:rPr>
      </w:pPr>
    </w:p>
    <w:p w:rsidR="00140D4E" w:rsidRDefault="003B3B7E" w:rsidP="00B40CDA">
      <w:pPr>
        <w:pBdr>
          <w:top w:val="none" w:sz="0" w:space="0" w:color="auto"/>
        </w:pBdr>
        <w:rPr>
          <w:rFonts w:ascii="Garamond" w:hAnsi="Garamond"/>
        </w:rPr>
      </w:pPr>
    </w:p>
    <w:p w:rsidR="00140D4E"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Pr="005B57E8" w:rsidRDefault="009E1D38" w:rsidP="00B40CDA">
      <w:pPr>
        <w:pBdr>
          <w:top w:val="none" w:sz="0" w:space="0" w:color="auto"/>
        </w:pBdr>
        <w:rPr>
          <w:rFonts w:ascii="Garamond" w:hAnsi="Garamond"/>
        </w:rPr>
      </w:pPr>
    </w:p>
    <w:p w:rsidR="00140D4E" w:rsidRPr="005B57E8" w:rsidRDefault="003B3B7E" w:rsidP="00B40CDA">
      <w:pPr>
        <w:rPr>
          <w:rFonts w:ascii="Garamond" w:hAnsi="Garamond"/>
          <w:b/>
        </w:rPr>
      </w:pPr>
    </w:p>
    <w:p w:rsidR="00F55ED0"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 xml:space="preserve">Bijeenkomst </w:t>
      </w:r>
      <w:r>
        <w:rPr>
          <w:rFonts w:ascii="Garamond" w:hAnsi="Garamond"/>
          <w:b/>
        </w:rPr>
        <w:t>9</w:t>
      </w:r>
      <w:r w:rsidRPr="005B57E8">
        <w:rPr>
          <w:rFonts w:ascii="Garamond" w:hAnsi="Garamond"/>
          <w:b/>
        </w:rPr>
        <w:t xml:space="preserve">  Dwangstoornis</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F55ED0" w:rsidRPr="005B57E8" w:rsidRDefault="003B3B7E" w:rsidP="00F55ED0">
      <w:pPr>
        <w:rPr>
          <w:rFonts w:ascii="Garamond" w:hAnsi="Garamond"/>
          <w:u w:val="single"/>
        </w:rPr>
      </w:pPr>
    </w:p>
    <w:p w:rsidR="00F55ED0" w:rsidRPr="005B57E8" w:rsidRDefault="00E82FA4" w:rsidP="00F55ED0">
      <w:pPr>
        <w:rPr>
          <w:rFonts w:ascii="Garamond" w:hAnsi="Garamond"/>
          <w:b/>
        </w:rPr>
      </w:pPr>
      <w:r w:rsidRPr="005B57E8">
        <w:rPr>
          <w:rFonts w:ascii="Garamond" w:hAnsi="Garamond"/>
          <w:b/>
        </w:rPr>
        <w:t>Literatuur:</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Verbraak</w:t>
      </w:r>
      <w:proofErr w:type="spellEnd"/>
      <w:r w:rsidRPr="005B57E8">
        <w:rPr>
          <w:rFonts w:ascii="Garamond" w:hAnsi="Garamond"/>
        </w:rPr>
        <w:t xml:space="preserve">, M. &amp; ten </w:t>
      </w:r>
      <w:proofErr w:type="spellStart"/>
      <w:r w:rsidRPr="005B57E8">
        <w:rPr>
          <w:rFonts w:ascii="Garamond" w:hAnsi="Garamond"/>
        </w:rPr>
        <w:t>Broeke</w:t>
      </w:r>
      <w:proofErr w:type="spellEnd"/>
      <w:r w:rsidRPr="005B57E8">
        <w:rPr>
          <w:rFonts w:ascii="Garamond" w:hAnsi="Garamond"/>
        </w:rPr>
        <w:t xml:space="preserve">, E. (2009). </w:t>
      </w:r>
      <w:r w:rsidRPr="005B57E8">
        <w:rPr>
          <w:rFonts w:ascii="Garamond" w:hAnsi="Garamond"/>
          <w:lang w:val="nl"/>
        </w:rPr>
        <w:t>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(digitaal)</w:t>
      </w:r>
    </w:p>
    <w:p w:rsidR="00F55ED0" w:rsidRPr="005B57E8" w:rsidRDefault="00E82FA4" w:rsidP="0059674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Najmi</w:t>
      </w:r>
      <w:proofErr w:type="spellEnd"/>
      <w:r w:rsidRPr="005B57E8">
        <w:rPr>
          <w:rFonts w:ascii="Garamond" w:hAnsi="Garamond"/>
          <w:lang w:val="en-US"/>
        </w:rPr>
        <w:t xml:space="preserve">, S. et al. (2009). Managing unwanted intrusive thoughts in obsessive-compulsive disorder: Relative effectiveness of suppression, focused distraction, and acceptance. </w:t>
      </w:r>
      <w:proofErr w:type="spellStart"/>
      <w:r w:rsidRPr="005B57E8">
        <w:rPr>
          <w:rFonts w:ascii="Garamond" w:hAnsi="Garamond"/>
          <w:i/>
          <w:lang w:val="en-US"/>
        </w:rPr>
        <w:t>Behaviour</w:t>
      </w:r>
      <w:proofErr w:type="spellEnd"/>
      <w:r w:rsidRPr="005B57E8">
        <w:rPr>
          <w:rFonts w:ascii="Garamond" w:hAnsi="Garamond"/>
          <w:i/>
          <w:lang w:val="en-US"/>
        </w:rPr>
        <w:t xml:space="preserve"> Research and Therapy</w:t>
      </w:r>
      <w:r w:rsidRPr="005B57E8">
        <w:rPr>
          <w:rFonts w:ascii="Garamond" w:hAnsi="Garamond"/>
          <w:lang w:val="en-US"/>
        </w:rPr>
        <w:t xml:space="preserve">, </w:t>
      </w:r>
      <w:r w:rsidRPr="005B57E8">
        <w:rPr>
          <w:rFonts w:ascii="Garamond" w:hAnsi="Garamond"/>
          <w:b/>
          <w:lang w:val="en-US"/>
        </w:rPr>
        <w:t>47</w:t>
      </w:r>
      <w:r w:rsidRPr="005B57E8">
        <w:rPr>
          <w:rFonts w:ascii="Garamond" w:hAnsi="Garamond"/>
          <w:lang w:val="en-US"/>
        </w:rPr>
        <w:t xml:space="preserve">, 494-503 </w:t>
      </w:r>
      <w:r>
        <w:rPr>
          <w:rFonts w:ascii="Garamond" w:hAnsi="Garamond"/>
          <w:lang w:val="en-US"/>
        </w:rPr>
        <w:t xml:space="preserve"> </w:t>
      </w:r>
      <w:r w:rsidRPr="00A555E2">
        <w:rPr>
          <w:rFonts w:ascii="Garamond" w:hAnsi="Garamond"/>
          <w:i/>
        </w:rPr>
        <w:t>(digitaal)</w:t>
      </w:r>
    </w:p>
    <w:p w:rsidR="00F55ED0" w:rsidRPr="005B57E8" w:rsidRDefault="00E82FA4" w:rsidP="0059674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Nauta, K.J. et al (2012)De obsessieve-compulsieve stoornis vanuit gezinsperspectief; implicaties voor behandeling en onderzoek, Tijdschrift voor psychiatrie, 54, 4, 439-448</w:t>
      </w:r>
      <w:r>
        <w:rPr>
          <w:rFonts w:ascii="Garamond" w:hAnsi="Garamond"/>
        </w:rPr>
        <w:t xml:space="preserve"> </w:t>
      </w:r>
      <w:r w:rsidRPr="00A555E2">
        <w:rPr>
          <w:rFonts w:ascii="Garamond" w:hAnsi="Garamond"/>
          <w:i/>
        </w:rPr>
        <w:t>(digitaal)</w:t>
      </w:r>
    </w:p>
    <w:p w:rsidR="00F55ED0" w:rsidRPr="005B57E8" w:rsidRDefault="00E82FA4" w:rsidP="00596745">
      <w:pPr>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Grouwels</w:t>
      </w:r>
      <w:proofErr w:type="spellEnd"/>
      <w:r w:rsidRPr="005B57E8">
        <w:rPr>
          <w:rFonts w:ascii="Garamond" w:hAnsi="Garamond"/>
        </w:rPr>
        <w:t xml:space="preserve"> et al (2009) Obsessieve compulsieve stoornis en metacognitief vertrouwen in aandacht perceptie en geheugen, Gedragstherapie, 2009, 42, 35-48</w:t>
      </w:r>
      <w:r>
        <w:rPr>
          <w:rFonts w:ascii="Garamond" w:hAnsi="Garamond"/>
        </w:rPr>
        <w:t xml:space="preserve"> </w:t>
      </w:r>
      <w:r w:rsidRPr="00A555E2">
        <w:rPr>
          <w:rFonts w:ascii="Garamond" w:hAnsi="Garamond"/>
          <w:i/>
        </w:rPr>
        <w:t>(digitaal)</w:t>
      </w:r>
    </w:p>
    <w:p w:rsidR="00B40CDA" w:rsidRDefault="003B3B7E" w:rsidP="00B40CDA">
      <w:pPr>
        <w:rPr>
          <w:rFonts w:ascii="Garamond" w:hAnsi="Garamond"/>
          <w:b/>
        </w:rPr>
      </w:pPr>
    </w:p>
    <w:p w:rsidR="003E71DE" w:rsidRPr="005B57E8"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3E71DE" w:rsidRPr="00331B76"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F64D6B" w:rsidRPr="00F64D6B" w:rsidRDefault="00E82FA4" w:rsidP="00A623D0">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Dwangstoornis</w:t>
      </w:r>
    </w:p>
    <w:p w:rsidR="00F64D6B" w:rsidRPr="00F64D6B" w:rsidRDefault="00E82FA4" w:rsidP="00A623D0">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dwanghandelingen</w:t>
      </w:r>
    </w:p>
    <w:p w:rsidR="00F64D6B" w:rsidRPr="00F64D6B" w:rsidRDefault="00E82FA4" w:rsidP="00A623D0">
      <w:pPr>
        <w:numPr>
          <w:ilvl w:val="0"/>
          <w:numId w:val="4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obsessies</w:t>
      </w:r>
    </w:p>
    <w:p w:rsidR="003E71DE" w:rsidRPr="00331B76" w:rsidRDefault="003B3B7E"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3E71DE" w:rsidRPr="00331B76"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3E71DE" w:rsidRPr="00331B76"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3E71DE" w:rsidRPr="00331B76" w:rsidRDefault="00E82FA4" w:rsidP="00A623D0">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dwang</w:t>
      </w:r>
    </w:p>
    <w:p w:rsidR="003E71DE" w:rsidRPr="00331B76" w:rsidRDefault="00E82FA4" w:rsidP="00A623D0">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dwangproblematiek </w:t>
      </w:r>
      <w:r w:rsidRPr="00331B76">
        <w:rPr>
          <w:rFonts w:ascii="Garamond" w:hAnsi="Garamond"/>
          <w:u w:color="000000"/>
        </w:rPr>
        <w:t>uitleggen</w:t>
      </w:r>
    </w:p>
    <w:p w:rsidR="003E71DE" w:rsidRPr="003E71DE" w:rsidRDefault="00E82FA4" w:rsidP="00A623D0">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overte</w:t>
      </w:r>
      <w:proofErr w:type="spellEnd"/>
      <w:r>
        <w:rPr>
          <w:rFonts w:ascii="Garamond" w:hAnsi="Garamond"/>
          <w:u w:color="000000"/>
        </w:rPr>
        <w:t xml:space="preserve"> dwanghandelingen</w:t>
      </w:r>
    </w:p>
    <w:p w:rsidR="00A92474" w:rsidRPr="003E71DE" w:rsidRDefault="00E82FA4" w:rsidP="00A623D0">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toepassen van procedures bij </w:t>
      </w:r>
      <w:proofErr w:type="spellStart"/>
      <w:r>
        <w:rPr>
          <w:rFonts w:ascii="Garamond" w:hAnsi="Garamond"/>
          <w:u w:color="000000"/>
        </w:rPr>
        <w:t>coverte</w:t>
      </w:r>
      <w:proofErr w:type="spellEnd"/>
      <w:r>
        <w:rPr>
          <w:rFonts w:ascii="Garamond" w:hAnsi="Garamond"/>
          <w:u w:color="000000"/>
        </w:rPr>
        <w:t xml:space="preserve"> dwanghandelingen</w:t>
      </w:r>
    </w:p>
    <w:p w:rsidR="00A92474" w:rsidRPr="003E71DE" w:rsidRDefault="00E82FA4" w:rsidP="00A623D0">
      <w:pPr>
        <w:numPr>
          <w:ilvl w:val="0"/>
          <w:numId w:val="4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van procedures bij obsessies</w:t>
      </w:r>
    </w:p>
    <w:p w:rsidR="003E71DE" w:rsidRPr="00B27B6D" w:rsidRDefault="003B3B7E" w:rsidP="003E71DE">
      <w:pPr>
        <w:rPr>
          <w:rFonts w:ascii="Garamond" w:hAnsi="Garamond"/>
          <w:b/>
        </w:rPr>
      </w:pPr>
    </w:p>
    <w:p w:rsidR="003E71DE" w:rsidRPr="00B27B6D" w:rsidRDefault="00E82FA4" w:rsidP="003E71DE">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3E71DE"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71DE" w:rsidRPr="00B27B6D" w:rsidRDefault="00E82FA4" w:rsidP="001645D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3E71DE" w:rsidRPr="00B27B6D" w:rsidRDefault="00E82FA4" w:rsidP="001645D9">
            <w:pPr>
              <w:spacing w:line="240" w:lineRule="atLeast"/>
              <w:rPr>
                <w:rFonts w:ascii="Garamond" w:hAnsi="Garamond"/>
              </w:rPr>
            </w:pPr>
            <w:r w:rsidRPr="00B27B6D">
              <w:rPr>
                <w:rFonts w:ascii="Garamond" w:eastAsia="Calibri" w:hAnsi="Garamond" w:cs="Calibri"/>
                <w:b/>
                <w:bCs/>
                <w:u w:color="000000"/>
              </w:rPr>
              <w:t xml:space="preserve">Werkvorm </w:t>
            </w:r>
          </w:p>
        </w:tc>
      </w:tr>
      <w:tr w:rsidR="003E71DE"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spacing w:line="240" w:lineRule="atLeast"/>
              <w:rPr>
                <w:rFonts w:ascii="Garamond" w:hAnsi="Garamond"/>
              </w:rPr>
            </w:pPr>
            <w:r w:rsidRPr="00B27B6D">
              <w:rPr>
                <w:rFonts w:ascii="Garamond" w:eastAsia="Calibri" w:hAnsi="Garamond" w:cs="Calibri"/>
                <w:u w:color="000000"/>
              </w:rPr>
              <w:t>Plenaire bespreking</w:t>
            </w:r>
          </w:p>
        </w:tc>
      </w:tr>
      <w:tr w:rsidR="003E71DE"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5B57E8" w:rsidRDefault="00E82FA4" w:rsidP="00A92474">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dwanghandelingen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1,2,3,4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3E71DE"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Inleiding obsessies en compulsies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hAnsi="Garamond"/>
                <w:u w:color="000000"/>
              </w:rPr>
              <w:t>2, 3</w:t>
            </w:r>
            <w:r>
              <w:rPr>
                <w:rFonts w:ascii="Garamond" w:hAnsi="Garamond"/>
                <w:u w:color="000000"/>
              </w:rPr>
              <w:t>,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3E71DE"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0.45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w:t>
            </w:r>
            <w:r>
              <w:rPr>
                <w:rFonts w:ascii="Garamond" w:eastAsia="Calibri" w:hAnsi="Garamond" w:cs="Calibri"/>
                <w:u w:color="000000"/>
              </w:rPr>
              <w:t>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overte</w:t>
            </w:r>
            <w:proofErr w:type="spellEnd"/>
            <w:r>
              <w:rPr>
                <w:rFonts w:ascii="Garamond" w:eastAsia="Calibri" w:hAnsi="Garamond" w:cs="Calibri"/>
                <w:u w:color="000000"/>
              </w:rPr>
              <w:t xml:space="preserve"> dwang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B74815">
            <w:pPr>
              <w:spacing w:line="240" w:lineRule="atLeast"/>
              <w:rPr>
                <w:rFonts w:ascii="Garamond" w:hAnsi="Garamond"/>
              </w:rPr>
            </w:pPr>
            <w:r>
              <w:rPr>
                <w:rFonts w:ascii="Garamond" w:eastAsia="Calibri" w:hAnsi="Garamond" w:cs="Calibri"/>
                <w:u w:color="000000"/>
              </w:rPr>
              <w:t xml:space="preserve">Subgroepen van 2 a 3, eigen casuïstiek </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11.30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A92474">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uitleg en rationale en opzetten behandeling bij </w:t>
            </w:r>
            <w:proofErr w:type="spellStart"/>
            <w:r>
              <w:rPr>
                <w:rFonts w:ascii="Garamond" w:eastAsia="Calibri" w:hAnsi="Garamond" w:cs="Calibri"/>
                <w:u w:color="000000"/>
              </w:rPr>
              <w:t>coverte</w:t>
            </w:r>
            <w:proofErr w:type="spellEnd"/>
            <w:r>
              <w:rPr>
                <w:rFonts w:ascii="Garamond" w:eastAsia="Calibri" w:hAnsi="Garamond" w:cs="Calibri"/>
                <w:u w:color="000000"/>
              </w:rPr>
              <w:t xml:space="preserve"> dwang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3.30- 14.00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A92474">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obsessies; uitleg rationale en behandelinterventies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3E71DE"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14.00 – 14.30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FE4827">
            <w:pPr>
              <w:tabs>
                <w:tab w:val="left" w:pos="708"/>
                <w:tab w:val="left" w:pos="1416"/>
                <w:tab w:val="left" w:pos="2124"/>
              </w:tabs>
              <w:spacing w:line="240" w:lineRule="atLeast"/>
              <w:rPr>
                <w:rFonts w:ascii="Garamond" w:hAnsi="Garamond"/>
              </w:rPr>
            </w:pPr>
            <w:r>
              <w:rPr>
                <w:rFonts w:ascii="Garamond" w:hAnsi="Garamond"/>
              </w:rPr>
              <w:t>Demonstratie docent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FE4827">
            <w:pPr>
              <w:spacing w:line="240" w:lineRule="atLeast"/>
              <w:rPr>
                <w:rFonts w:ascii="Garamond" w:hAnsi="Garamond"/>
              </w:rPr>
            </w:pPr>
            <w:r>
              <w:rPr>
                <w:rFonts w:ascii="Garamond" w:hAnsi="Garamond"/>
              </w:rPr>
              <w:t>Plenair</w:t>
            </w:r>
          </w:p>
        </w:tc>
      </w:tr>
      <w:tr w:rsidR="003E71DE"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Default="00E82FA4" w:rsidP="00A92474">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uitleg rationale en behandelinterventies bij obsessies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B74815">
            <w:pPr>
              <w:spacing w:line="240" w:lineRule="atLeast"/>
              <w:rPr>
                <w:rFonts w:ascii="Garamond" w:eastAsia="Calibri" w:hAnsi="Garamond" w:cs="Calibri"/>
                <w:u w:color="000000"/>
              </w:rPr>
            </w:pPr>
            <w:r>
              <w:rPr>
                <w:rFonts w:ascii="Garamond" w:eastAsia="Calibri" w:hAnsi="Garamond" w:cs="Calibri"/>
                <w:u w:color="000000"/>
              </w:rPr>
              <w:t xml:space="preserve">Subgroepen van 2 a 3 eigen casuïstiek </w:t>
            </w:r>
          </w:p>
        </w:tc>
      </w:tr>
      <w:tr w:rsidR="003E71DE"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spacing w:line="240" w:lineRule="atLeast"/>
              <w:rPr>
                <w:rFonts w:ascii="Garamond" w:eastAsia="Calibri" w:hAnsi="Garamond" w:cs="Calibri"/>
                <w:u w:color="000000"/>
              </w:rPr>
            </w:pPr>
            <w:r>
              <w:rPr>
                <w:rFonts w:ascii="Garamond" w:eastAsia="Calibri" w:hAnsi="Garamond" w:cs="Calibri"/>
                <w:u w:color="000000"/>
              </w:rPr>
              <w:t>tweetallen</w:t>
            </w:r>
          </w:p>
        </w:tc>
      </w:tr>
      <w:tr w:rsidR="003E71DE"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A9247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16.00</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E71DE" w:rsidRPr="00B27B6D" w:rsidRDefault="00E82FA4" w:rsidP="001645D9">
            <w:pPr>
              <w:spacing w:line="240" w:lineRule="atLeast"/>
              <w:rPr>
                <w:rFonts w:ascii="Garamond" w:hAnsi="Garamond"/>
              </w:rPr>
            </w:pPr>
            <w:r>
              <w:rPr>
                <w:rFonts w:ascii="Garamond" w:hAnsi="Garamond"/>
              </w:rPr>
              <w:t>plenair</w:t>
            </w:r>
          </w:p>
        </w:tc>
      </w:tr>
    </w:tbl>
    <w:p w:rsidR="003E71DE" w:rsidRPr="00B27B6D" w:rsidRDefault="003B3B7E" w:rsidP="003E71D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rPr>
          <w:rFonts w:ascii="Garamond" w:eastAsia="Verdana" w:hAnsi="Garamond" w:cs="Verdana"/>
          <w:u w:color="000000"/>
        </w:rPr>
      </w:pPr>
    </w:p>
    <w:p w:rsidR="003E71DE" w:rsidRPr="00B27B6D" w:rsidRDefault="00E82FA4" w:rsidP="003E71D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3E71DE"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een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rsidR="003E71DE"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rsidR="00F55ED0" w:rsidRPr="005B57E8" w:rsidRDefault="003B3B7E" w:rsidP="00B40CDA">
      <w:pPr>
        <w:pBdr>
          <w:bottom w:val="single" w:sz="12" w:space="1" w:color="auto"/>
        </w:pBdr>
        <w:rPr>
          <w:rFonts w:ascii="Garamond" w:hAnsi="Garamond"/>
        </w:rPr>
      </w:pPr>
    </w:p>
    <w:p w:rsidR="00F55ED0"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B40CDA"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lang w:val="nl"/>
        </w:rPr>
      </w:pPr>
      <w:r w:rsidRPr="005B57E8">
        <w:rPr>
          <w:rFonts w:ascii="Garamond" w:hAnsi="Garamond"/>
          <w:b/>
        </w:rPr>
        <w:lastRenderedPageBreak/>
        <w:t xml:space="preserve">Bijeenkomst </w:t>
      </w:r>
      <w:r>
        <w:rPr>
          <w:rFonts w:ascii="Garamond" w:hAnsi="Garamond"/>
          <w:b/>
        </w:rPr>
        <w:t>10</w:t>
      </w:r>
      <w:r w:rsidRPr="005B57E8">
        <w:rPr>
          <w:rFonts w:ascii="Garamond" w:hAnsi="Garamond"/>
          <w:b/>
          <w:lang w:val="nl"/>
        </w:rPr>
        <w:t xml:space="preserve"> Sociale fobie en vermijdende persoonlijkheidsproblematiek</w:t>
      </w:r>
    </w:p>
    <w:p w:rsidR="00B40CDA" w:rsidRPr="005B57E8" w:rsidRDefault="003B3B7E" w:rsidP="00B40CDA">
      <w:pPr>
        <w:rPr>
          <w:rFonts w:ascii="Garamond" w:hAnsi="Garamond"/>
          <w:b/>
        </w:rPr>
      </w:pPr>
    </w:p>
    <w:p w:rsidR="00F55ED0" w:rsidRPr="005B57E8" w:rsidRDefault="00E82FA4" w:rsidP="00F55ED0">
      <w:pPr>
        <w:rPr>
          <w:rFonts w:ascii="Garamond" w:hAnsi="Garamond"/>
        </w:rPr>
      </w:pPr>
      <w:r w:rsidRPr="005B57E8">
        <w:rPr>
          <w:rFonts w:ascii="Garamond" w:hAnsi="Garamond"/>
        </w:rPr>
        <w:t>6  uur</w:t>
      </w:r>
      <w:r>
        <w:rPr>
          <w:rFonts w:ascii="Garamond" w:hAnsi="Garamond"/>
        </w:rPr>
        <w:t xml:space="preserve">  Lunteren</w:t>
      </w:r>
    </w:p>
    <w:p w:rsidR="00F55ED0" w:rsidRPr="005B57E8" w:rsidRDefault="003B3B7E" w:rsidP="00F55ED0">
      <w:pPr>
        <w:rPr>
          <w:rFonts w:ascii="Garamond" w:hAnsi="Garamond"/>
          <w:u w:val="single"/>
          <w:lang w:val="nl"/>
        </w:rPr>
      </w:pPr>
    </w:p>
    <w:p w:rsidR="00F55ED0" w:rsidRPr="005B57E8" w:rsidRDefault="00E82FA4" w:rsidP="00F55ED0">
      <w:pPr>
        <w:rPr>
          <w:rFonts w:ascii="Garamond" w:hAnsi="Garamond"/>
          <w:b/>
        </w:rPr>
      </w:pPr>
      <w:r w:rsidRPr="005B57E8">
        <w:rPr>
          <w:rFonts w:ascii="Garamond" w:hAnsi="Garamond"/>
          <w:b/>
        </w:rPr>
        <w:t>Literatuur:</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Oosterbaan, D. &amp; Korrelboom, K. (2009). Sociale angststoornis.</w:t>
      </w:r>
      <w:r w:rsidRPr="005B57E8">
        <w:rPr>
          <w:rFonts w:ascii="Garamond" w:hAnsi="Garamond"/>
          <w:lang w:val="nl"/>
        </w:rPr>
        <w:t xml:space="preserve"> In:</w:t>
      </w:r>
      <w:r w:rsidRPr="005B57E8">
        <w:rPr>
          <w:rFonts w:ascii="Garamond" w:hAnsi="Garamond"/>
        </w:rPr>
        <w:t xml:space="preserve">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p>
    <w:p w:rsidR="00F55ED0"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Luana</w:t>
      </w:r>
      <w:proofErr w:type="spellEnd"/>
      <w:r w:rsidRPr="005B57E8">
        <w:rPr>
          <w:rFonts w:ascii="Garamond" w:hAnsi="Garamond"/>
          <w:lang w:val="en-US"/>
        </w:rPr>
        <w:t xml:space="preserve"> Marques et al  (2012) Avoidant personality disorder in individuals with generalized social anxiety disorder: what does it add ?, Journal of Anxiety Disorders, 26, 665-672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B40CDA"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Koster, E. et al (2006) </w:t>
      </w:r>
      <w:proofErr w:type="spellStart"/>
      <w:r w:rsidRPr="005B57E8">
        <w:rPr>
          <w:rFonts w:ascii="Garamond" w:hAnsi="Garamond"/>
        </w:rPr>
        <w:t>Aandachtstraining</w:t>
      </w:r>
      <w:proofErr w:type="spellEnd"/>
      <w:r w:rsidRPr="005B57E8">
        <w:rPr>
          <w:rFonts w:ascii="Garamond" w:hAnsi="Garamond"/>
        </w:rPr>
        <w:t xml:space="preserve"> bij angst en depressie: een wetenschappelijke innovatie met klinische relevantie, Gedragstherapie, 39, 243-257 </w:t>
      </w:r>
      <w:r w:rsidRPr="00A555E2">
        <w:rPr>
          <w:rFonts w:ascii="Garamond" w:hAnsi="Garamond"/>
          <w:i/>
        </w:rPr>
        <w:t>(digitaal)</w:t>
      </w:r>
    </w:p>
    <w:p w:rsidR="00FE4827" w:rsidRDefault="003B3B7E" w:rsidP="00B40CDA">
      <w:pPr>
        <w:rPr>
          <w:rFonts w:ascii="Garamond" w:hAnsi="Garamond"/>
          <w:u w:val="single"/>
        </w:rPr>
      </w:pPr>
    </w:p>
    <w:p w:rsidR="00FE4827" w:rsidRPr="005B57E8" w:rsidRDefault="00E82FA4"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FE4827" w:rsidRPr="00331B76" w:rsidRDefault="00E82FA4"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FE4827" w:rsidRPr="00F64D6B" w:rsidRDefault="00E82FA4" w:rsidP="00A623D0">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angst</w:t>
      </w:r>
    </w:p>
    <w:p w:rsidR="00FE4827" w:rsidRPr="00F64D6B" w:rsidRDefault="00E82FA4" w:rsidP="00A623D0">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Ontwijkende persoonlijkheidsproblematiek</w:t>
      </w:r>
    </w:p>
    <w:p w:rsidR="00FE4827" w:rsidRPr="00FE4827" w:rsidRDefault="00E82FA4" w:rsidP="00A623D0">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Taakconcentratietraining</w:t>
      </w:r>
    </w:p>
    <w:p w:rsidR="00FE4827" w:rsidRPr="00F64D6B" w:rsidRDefault="00E82FA4" w:rsidP="00A623D0">
      <w:pPr>
        <w:numPr>
          <w:ilvl w:val="0"/>
          <w:numId w:val="4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Sociale vaardigheidstraining</w:t>
      </w:r>
    </w:p>
    <w:p w:rsidR="00FE4827" w:rsidRPr="00331B76" w:rsidRDefault="003B3B7E"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FE4827" w:rsidRPr="00331B76" w:rsidRDefault="00E82FA4"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FE4827" w:rsidRPr="00331B76" w:rsidRDefault="00E82FA4" w:rsidP="00FE482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FE4827" w:rsidRPr="00331B76"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sociale angst</w:t>
      </w:r>
    </w:p>
    <w:p w:rsidR="001E1E31" w:rsidRPr="001E1E31"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onderscheid maken tussen sociale angst en ontwijkende persoonlijkheidsproblematiek</w:t>
      </w:r>
    </w:p>
    <w:p w:rsidR="00FE4827" w:rsidRPr="00331B76"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de rationale van beh</w:t>
      </w:r>
      <w:r>
        <w:rPr>
          <w:rFonts w:ascii="Garamond" w:hAnsi="Garamond"/>
          <w:u w:color="000000"/>
        </w:rPr>
        <w:t>ande</w:t>
      </w:r>
      <w:r w:rsidRPr="00331B76">
        <w:rPr>
          <w:rFonts w:ascii="Garamond" w:hAnsi="Garamond"/>
          <w:u w:color="000000"/>
        </w:rPr>
        <w:t xml:space="preserve">ling van </w:t>
      </w:r>
      <w:r>
        <w:rPr>
          <w:rFonts w:ascii="Garamond" w:hAnsi="Garamond"/>
          <w:u w:color="000000"/>
        </w:rPr>
        <w:t xml:space="preserve">sociale angst </w:t>
      </w:r>
      <w:r w:rsidRPr="00331B76">
        <w:rPr>
          <w:rFonts w:ascii="Garamond" w:hAnsi="Garamond"/>
          <w:u w:color="000000"/>
        </w:rPr>
        <w:t>uitleggen</w:t>
      </w:r>
    </w:p>
    <w:p w:rsidR="00B74815" w:rsidRPr="00B74815"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 toepassen</w:t>
      </w:r>
    </w:p>
    <w:p w:rsidR="00FE4827" w:rsidRPr="00051DFD"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taakconcentratie-procedure toepassen</w:t>
      </w:r>
    </w:p>
    <w:p w:rsidR="00051DFD" w:rsidRPr="003E71DE"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exposureprocedures toepassen</w:t>
      </w:r>
    </w:p>
    <w:p w:rsidR="00FE4827" w:rsidRPr="001E1E31" w:rsidRDefault="00E82FA4" w:rsidP="00A623D0">
      <w:pPr>
        <w:numPr>
          <w:ilvl w:val="0"/>
          <w:numId w:val="4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1E1E31">
        <w:rPr>
          <w:rFonts w:ascii="Garamond" w:hAnsi="Garamond"/>
          <w:u w:color="000000"/>
        </w:rPr>
        <w:t>sociale vaardigheidstechnieken</w:t>
      </w:r>
      <w:r>
        <w:rPr>
          <w:rFonts w:ascii="Garamond" w:hAnsi="Garamond"/>
          <w:u w:color="000000"/>
        </w:rPr>
        <w:t xml:space="preserve"> toepassen</w:t>
      </w:r>
    </w:p>
    <w:p w:rsidR="00FE4827" w:rsidRPr="00B27B6D" w:rsidRDefault="003B3B7E" w:rsidP="00FE4827">
      <w:pPr>
        <w:rPr>
          <w:rFonts w:ascii="Garamond" w:hAnsi="Garamond"/>
          <w:b/>
        </w:rPr>
      </w:pPr>
    </w:p>
    <w:p w:rsidR="00FE4827" w:rsidRPr="00B27B6D" w:rsidRDefault="00E82FA4" w:rsidP="00FE4827">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FE4827"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E4827" w:rsidRPr="00B27B6D" w:rsidRDefault="00E82FA4" w:rsidP="001645D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FE4827" w:rsidRPr="00B27B6D" w:rsidRDefault="00E82FA4" w:rsidP="001645D9">
            <w:pPr>
              <w:spacing w:line="240" w:lineRule="atLeast"/>
              <w:rPr>
                <w:rFonts w:ascii="Garamond" w:hAnsi="Garamond"/>
              </w:rPr>
            </w:pPr>
            <w:r w:rsidRPr="00B27B6D">
              <w:rPr>
                <w:rFonts w:ascii="Garamond" w:eastAsia="Calibri" w:hAnsi="Garamond" w:cs="Calibri"/>
                <w:b/>
                <w:bCs/>
                <w:u w:color="000000"/>
              </w:rPr>
              <w:t xml:space="preserve">Werkvorm </w:t>
            </w:r>
          </w:p>
        </w:tc>
      </w:tr>
      <w:tr w:rsidR="00FE4827"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spacing w:line="240" w:lineRule="atLeast"/>
              <w:rPr>
                <w:rFonts w:ascii="Garamond" w:hAnsi="Garamond"/>
              </w:rPr>
            </w:pPr>
            <w:r w:rsidRPr="00B27B6D">
              <w:rPr>
                <w:rFonts w:ascii="Garamond" w:eastAsia="Calibri" w:hAnsi="Garamond" w:cs="Calibri"/>
                <w:u w:color="000000"/>
              </w:rPr>
              <w:t>Plenaire bespreking</w:t>
            </w:r>
          </w:p>
        </w:tc>
      </w:tr>
      <w:tr w:rsidR="00FE4827"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5B57E8" w:rsidRDefault="00E82FA4" w:rsidP="00B74815">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sociale angst en ontwijkende persoonlijkheidsstoornis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s>
              <w:spacing w:line="240" w:lineRule="atLeast"/>
              <w:rPr>
                <w:rFonts w:ascii="Garamond" w:hAnsi="Garamond"/>
              </w:rPr>
            </w:pPr>
            <w:r>
              <w:rPr>
                <w:rFonts w:ascii="Garamond" w:hAnsi="Garamond"/>
              </w:rPr>
              <w:t>Oefening anamnese (met FA en BA) afnemen en uitleg rationale bij sociale angst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spacing w:line="240" w:lineRule="atLeast"/>
              <w:rPr>
                <w:rFonts w:ascii="Garamond" w:hAnsi="Garamond"/>
              </w:rPr>
            </w:pPr>
            <w:r>
              <w:rPr>
                <w:rFonts w:ascii="Garamond" w:eastAsia="Calibri" w:hAnsi="Garamond" w:cs="Calibri"/>
                <w:u w:color="000000"/>
              </w:rPr>
              <w:t xml:space="preserve">Subgroepen van 2 a 3, eigen casuïstiek </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 xml:space="preserve">0.45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w:t>
            </w:r>
            <w:r>
              <w:rPr>
                <w:rFonts w:ascii="Garamond" w:eastAsia="Calibri" w:hAnsi="Garamond" w:cs="Calibri"/>
                <w:u w:color="000000"/>
              </w:rPr>
              <w:t>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cognitieve interventies bij sociale angst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spacing w:line="240" w:lineRule="atLeast"/>
              <w:rPr>
                <w:rFonts w:ascii="Garamond" w:hAnsi="Garamond"/>
              </w:rPr>
            </w:pPr>
            <w:r>
              <w:rPr>
                <w:rFonts w:ascii="Garamond" w:eastAsia="Calibri" w:hAnsi="Garamond" w:cs="Calibri"/>
                <w:u w:color="000000"/>
              </w:rPr>
              <w:t xml:space="preserve">Subgroepen van 2 a 3 eigen casuïstiek </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11.30 – 11.45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Demonstratie taakconcentratietraining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B74815">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demonstratie door docent</w:t>
            </w:r>
          </w:p>
        </w:tc>
      </w:tr>
      <w:tr w:rsidR="00FE4827"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 xml:space="preserve">1.45 – 12.30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B74815">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taakconcentratietraining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FE4827"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13.30 – 14.15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B74815">
            <w:pPr>
              <w:tabs>
                <w:tab w:val="left" w:pos="708"/>
                <w:tab w:val="left" w:pos="1416"/>
                <w:tab w:val="left" w:pos="2124"/>
              </w:tabs>
              <w:spacing w:line="240" w:lineRule="atLeast"/>
              <w:rPr>
                <w:rFonts w:ascii="Garamond" w:hAnsi="Garamond"/>
              </w:rPr>
            </w:pPr>
            <w:r>
              <w:rPr>
                <w:rFonts w:ascii="Garamond" w:hAnsi="Garamond"/>
              </w:rPr>
              <w:t xml:space="preserve">Oefenen met exposureprocedures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spacing w:line="240" w:lineRule="atLeast"/>
              <w:rPr>
                <w:rFonts w:ascii="Garamond" w:hAnsi="Garamond"/>
              </w:rPr>
            </w:pPr>
            <w:r>
              <w:rPr>
                <w:rFonts w:ascii="Garamond" w:eastAsia="Calibri" w:hAnsi="Garamond" w:cs="Calibri"/>
                <w:u w:color="000000"/>
              </w:rPr>
              <w:t>Subgroepen van 2 a 3 eigen casuïstiek</w:t>
            </w:r>
          </w:p>
        </w:tc>
      </w:tr>
      <w:tr w:rsidR="00FE4827"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14.15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051DF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over sociale vaardigheidstrainingen en 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051DFD"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051DF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assertiviteits</w:t>
            </w:r>
            <w:proofErr w:type="spellEnd"/>
            <w:r>
              <w:rPr>
                <w:rFonts w:ascii="Garamond" w:eastAsia="Calibri" w:hAnsi="Garamond" w:cs="Calibri"/>
                <w:u w:color="000000"/>
              </w:rPr>
              <w:t xml:space="preserve"> oefeningen </w:t>
            </w:r>
            <w:r>
              <w:rPr>
                <w:rFonts w:ascii="Garamond" w:eastAsia="Calibri" w:hAnsi="Garamond" w:cs="Calibri"/>
                <w:u w:color="000000"/>
              </w:rPr>
              <w:lastRenderedPageBreak/>
              <w:t>en sociale vaardigheidstechnieken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lastRenderedPageBreak/>
              <w:t>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5B57E8" w:rsidRDefault="00E82FA4" w:rsidP="001645D9">
            <w:pPr>
              <w:spacing w:line="240" w:lineRule="atLeast"/>
              <w:rPr>
                <w:rFonts w:ascii="Garamond" w:eastAsia="Calibri" w:hAnsi="Garamond" w:cs="Calibri"/>
                <w:u w:color="000000"/>
              </w:rPr>
            </w:pPr>
            <w:r>
              <w:rPr>
                <w:rFonts w:ascii="Garamond" w:eastAsia="Calibri" w:hAnsi="Garamond" w:cs="Calibri"/>
                <w:u w:color="000000"/>
              </w:rPr>
              <w:t xml:space="preserve">Subgroepen van 2 a 3 eigen </w:t>
            </w:r>
            <w:r>
              <w:rPr>
                <w:rFonts w:ascii="Garamond" w:eastAsia="Calibri" w:hAnsi="Garamond" w:cs="Calibri"/>
                <w:u w:color="000000"/>
              </w:rPr>
              <w:lastRenderedPageBreak/>
              <w:t>casuïstiek</w:t>
            </w:r>
          </w:p>
        </w:tc>
      </w:tr>
      <w:tr w:rsidR="00FE4827"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15.30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spacing w:line="240" w:lineRule="atLeast"/>
              <w:rPr>
                <w:rFonts w:ascii="Garamond" w:eastAsia="Calibri" w:hAnsi="Garamond" w:cs="Calibri"/>
                <w:u w:color="000000"/>
              </w:rPr>
            </w:pPr>
            <w:r>
              <w:rPr>
                <w:rFonts w:ascii="Garamond" w:eastAsia="Calibri" w:hAnsi="Garamond" w:cs="Calibri"/>
                <w:u w:color="000000"/>
              </w:rPr>
              <w:t>Tweetallen</w:t>
            </w:r>
          </w:p>
        </w:tc>
      </w:tr>
      <w:tr w:rsidR="00FE4827"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16.00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E4827" w:rsidRPr="00B27B6D" w:rsidRDefault="00E82FA4" w:rsidP="001645D9">
            <w:pPr>
              <w:spacing w:line="240" w:lineRule="atLeast"/>
              <w:rPr>
                <w:rFonts w:ascii="Garamond" w:hAnsi="Garamond"/>
              </w:rPr>
            </w:pPr>
            <w:r>
              <w:rPr>
                <w:rFonts w:ascii="Garamond" w:hAnsi="Garamond"/>
              </w:rPr>
              <w:t>Plenair</w:t>
            </w:r>
          </w:p>
        </w:tc>
      </w:tr>
    </w:tbl>
    <w:p w:rsidR="00FE4827" w:rsidRDefault="003B3B7E" w:rsidP="00B40CDA">
      <w:pPr>
        <w:rPr>
          <w:rFonts w:ascii="Garamond" w:hAnsi="Garamond"/>
          <w:u w:val="single"/>
        </w:rPr>
      </w:pPr>
    </w:p>
    <w:p w:rsidR="00051DFD" w:rsidRPr="00B27B6D"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051DFD"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sidRPr="001618A2">
        <w:rPr>
          <w:rFonts w:ascii="Garamond" w:eastAsiaTheme="minorEastAsia" w:hAnsi="Garamond" w:cstheme="minorBidi"/>
          <w:color w:val="000000" w:themeColor="text1"/>
          <w:bdr w:val="none" w:sz="0" w:space="0" w:color="auto"/>
        </w:rPr>
        <w:t xml:space="preserve">Oefen met </w:t>
      </w:r>
      <w:r>
        <w:rPr>
          <w:rFonts w:ascii="Garamond" w:eastAsiaTheme="minorEastAsia" w:hAnsi="Garamond" w:cstheme="minorBidi"/>
          <w:color w:val="000000" w:themeColor="text1"/>
          <w:bdr w:val="none" w:sz="0" w:space="0" w:color="auto"/>
        </w:rPr>
        <w:t>éé</w:t>
      </w:r>
      <w:r w:rsidRPr="001618A2">
        <w:rPr>
          <w:rFonts w:ascii="Garamond" w:eastAsiaTheme="minorEastAsia" w:hAnsi="Garamond" w:cstheme="minorBidi"/>
          <w:color w:val="000000" w:themeColor="text1"/>
          <w:bdr w:val="none" w:sz="0" w:space="0" w:color="auto"/>
        </w:rPr>
        <w:t xml:space="preserve">n van de vandaag besproken </w:t>
      </w:r>
      <w:proofErr w:type="spellStart"/>
      <w:r w:rsidRPr="001618A2">
        <w:rPr>
          <w:rFonts w:ascii="Garamond" w:eastAsiaTheme="minorEastAsia" w:hAnsi="Garamond" w:cstheme="minorBidi"/>
          <w:color w:val="000000" w:themeColor="text1"/>
          <w:bdr w:val="none" w:sz="0" w:space="0" w:color="auto"/>
        </w:rPr>
        <w:t>interventie-technieken</w:t>
      </w:r>
      <w:proofErr w:type="spellEnd"/>
      <w:r w:rsidRPr="001618A2">
        <w:rPr>
          <w:rFonts w:ascii="Garamond" w:eastAsiaTheme="minorEastAsia" w:hAnsi="Garamond" w:cstheme="minorBidi"/>
          <w:color w:val="000000" w:themeColor="text1"/>
          <w:bdr w:val="none" w:sz="0" w:space="0" w:color="auto"/>
        </w:rPr>
        <w:t xml:space="preserve"> op een cliënt</w:t>
      </w:r>
      <w:r>
        <w:rPr>
          <w:rFonts w:ascii="Garamond" w:eastAsiaTheme="minorEastAsia" w:hAnsi="Garamond" w:cstheme="minorBidi"/>
          <w:color w:val="000000" w:themeColor="text1"/>
          <w:bdr w:val="none" w:sz="0" w:space="0" w:color="auto"/>
        </w:rPr>
        <w:t xml:space="preserve"> (</w:t>
      </w:r>
      <w:r w:rsidRPr="001618A2">
        <w:rPr>
          <w:rFonts w:ascii="Garamond" w:eastAsiaTheme="minorEastAsia" w:hAnsi="Garamond" w:cstheme="minorBidi"/>
          <w:color w:val="000000" w:themeColor="text1"/>
          <w:bdr w:val="none" w:sz="0" w:space="0" w:color="auto"/>
        </w:rPr>
        <w:t>partner, vriend of familielid</w:t>
      </w:r>
      <w:r>
        <w:rPr>
          <w:rFonts w:ascii="Garamond" w:eastAsiaTheme="minorEastAsia" w:hAnsi="Garamond" w:cstheme="minorBidi"/>
          <w:color w:val="000000" w:themeColor="text1"/>
          <w:bdr w:val="none" w:sz="0" w:space="0" w:color="auto"/>
        </w:rPr>
        <w:t>)</w:t>
      </w:r>
      <w:r w:rsidRPr="001618A2">
        <w:rPr>
          <w:rFonts w:ascii="Garamond" w:eastAsiaTheme="minorEastAsia" w:hAnsi="Garamond" w:cstheme="minorBidi"/>
          <w:color w:val="000000" w:themeColor="text1"/>
          <w:bdr w:val="none" w:sz="0" w:space="0" w:color="auto"/>
        </w:rPr>
        <w:t>. Schrijf kort verslag</w:t>
      </w:r>
      <w:r>
        <w:rPr>
          <w:rFonts w:ascii="Garamond" w:eastAsiaTheme="minorEastAsia" w:hAnsi="Garamond" w:cstheme="minorBidi"/>
          <w:color w:val="000000" w:themeColor="text1"/>
          <w:bdr w:val="none" w:sz="0" w:space="0" w:color="auto"/>
        </w:rPr>
        <w:t>: korte introductie cliënt, relevante analyses, gekozen procedure en kort verloop.</w:t>
      </w:r>
      <w:r w:rsidRPr="001618A2">
        <w:rPr>
          <w:rFonts w:ascii="Garamond" w:eastAsiaTheme="minorEastAsia" w:hAnsi="Garamond" w:cstheme="minorBidi"/>
          <w:color w:val="000000" w:themeColor="text1"/>
          <w:bdr w:val="none" w:sz="0" w:space="0" w:color="auto"/>
        </w:rPr>
        <w:t xml:space="preserve"> Max 1 A-4</w:t>
      </w:r>
      <w:r>
        <w:rPr>
          <w:rFonts w:ascii="Garamond" w:eastAsiaTheme="minorEastAsia" w:hAnsi="Garamond" w:cstheme="minorBidi"/>
          <w:color w:val="000000" w:themeColor="text1"/>
          <w:bdr w:val="none" w:sz="0" w:space="0" w:color="auto"/>
        </w:rPr>
        <w:t>. Bij gebrek aan oefenmogelijkheid: maak een behandelplan.</w:t>
      </w:r>
    </w:p>
    <w:p w:rsidR="00051DFD" w:rsidRPr="001618A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imes New Roman" w:hAnsi="Garamond" w:cs="Times New Roman"/>
          <w:color w:val="FFCC66"/>
          <w:bdr w:val="none" w:sz="0" w:space="0" w:color="auto"/>
        </w:rPr>
      </w:pPr>
      <w:r>
        <w:rPr>
          <w:rFonts w:ascii="Garamond" w:eastAsiaTheme="minorEastAsia" w:hAnsi="Garamond" w:cstheme="minorBidi"/>
          <w:color w:val="000000" w:themeColor="text1"/>
          <w:bdr w:val="none" w:sz="0" w:space="0" w:color="auto"/>
        </w:rPr>
        <w:t>Verder uitvoeren</w:t>
      </w:r>
      <w:r w:rsidRPr="001618A2">
        <w:rPr>
          <w:rFonts w:ascii="Garamond" w:eastAsiaTheme="minorEastAsia" w:hAnsi="Garamond" w:cstheme="minorBidi"/>
          <w:color w:val="000000" w:themeColor="text1"/>
          <w:bdr w:val="none" w:sz="0" w:space="0" w:color="auto"/>
        </w:rPr>
        <w:t xml:space="preserve"> OGM</w:t>
      </w:r>
    </w:p>
    <w:p w:rsidR="00B40CDA" w:rsidRDefault="003B3B7E" w:rsidP="00B40CDA">
      <w:pPr>
        <w:pBdr>
          <w:bottom w:val="single" w:sz="12" w:space="1" w:color="auto"/>
        </w:pBdr>
        <w:rPr>
          <w:rFonts w:ascii="Garamond" w:hAnsi="Garamond"/>
        </w:rPr>
      </w:pPr>
    </w:p>
    <w:p w:rsidR="00993A9F" w:rsidRDefault="003B3B7E" w:rsidP="00B40CDA">
      <w:pPr>
        <w:pBdr>
          <w:top w:val="none" w:sz="0" w:space="0" w:color="auto"/>
        </w:pBdr>
        <w:rPr>
          <w:rFonts w:ascii="Garamond" w:hAnsi="Garamond"/>
        </w:rPr>
      </w:pPr>
    </w:p>
    <w:p w:rsidR="00993A9F" w:rsidRDefault="003B3B7E"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E1D38" w:rsidRDefault="009E1D38" w:rsidP="00B40CDA">
      <w:pPr>
        <w:pBdr>
          <w:top w:val="none" w:sz="0" w:space="0" w:color="auto"/>
        </w:pBdr>
        <w:rPr>
          <w:rFonts w:ascii="Garamond" w:hAnsi="Garamond"/>
        </w:rPr>
      </w:pPr>
    </w:p>
    <w:p w:rsidR="00993A9F" w:rsidRPr="005B57E8" w:rsidRDefault="003B3B7E" w:rsidP="00B40CDA">
      <w:pPr>
        <w:pBdr>
          <w:top w:val="none" w:sz="0" w:space="0" w:color="auto"/>
        </w:pBdr>
        <w:rPr>
          <w:rFonts w:ascii="Garamond" w:hAnsi="Garamond"/>
        </w:rPr>
      </w:pPr>
    </w:p>
    <w:p w:rsidR="00D35F53"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Pr>
          <w:rFonts w:ascii="Garamond" w:hAnsi="Garamond"/>
          <w:b/>
        </w:rPr>
        <w:t>1</w:t>
      </w:r>
      <w:r w:rsidRPr="005B57E8">
        <w:rPr>
          <w:rFonts w:ascii="Garamond" w:hAnsi="Garamond"/>
          <w:b/>
        </w:rPr>
        <w:t xml:space="preserve"> Trauma en PTSS</w:t>
      </w:r>
    </w:p>
    <w:p w:rsidR="00D35F53" w:rsidRPr="005B57E8" w:rsidRDefault="003B3B7E" w:rsidP="00D35F53">
      <w:pPr>
        <w:rPr>
          <w:rFonts w:ascii="Garamond" w:hAnsi="Garamond"/>
          <w:b/>
        </w:rPr>
      </w:pPr>
    </w:p>
    <w:p w:rsidR="00D35F53" w:rsidRPr="00140D4E" w:rsidRDefault="00E82FA4" w:rsidP="00D35F53">
      <w:pPr>
        <w:rPr>
          <w:rFonts w:ascii="Garamond" w:hAnsi="Garamond"/>
          <w:u w:val="single"/>
        </w:rPr>
      </w:pPr>
      <w:r w:rsidRPr="00140D4E">
        <w:rPr>
          <w:rFonts w:ascii="Garamond" w:hAnsi="Garamond"/>
        </w:rPr>
        <w:t xml:space="preserve">6 uur </w:t>
      </w:r>
      <w:r>
        <w:rPr>
          <w:rFonts w:ascii="Garamond" w:hAnsi="Garamond"/>
        </w:rPr>
        <w:t xml:space="preserve"> Lunteren</w:t>
      </w:r>
    </w:p>
    <w:p w:rsidR="00D35F53" w:rsidRPr="005B57E8" w:rsidRDefault="003B3B7E" w:rsidP="00D35F53">
      <w:pPr>
        <w:rPr>
          <w:rFonts w:ascii="Garamond" w:hAnsi="Garamond"/>
          <w:u w:val="single"/>
        </w:rPr>
      </w:pPr>
    </w:p>
    <w:p w:rsidR="00D35F53" w:rsidRPr="005B57E8" w:rsidRDefault="00E82FA4" w:rsidP="00D35F53">
      <w:pPr>
        <w:rPr>
          <w:rFonts w:ascii="Garamond" w:hAnsi="Garamond"/>
          <w:b/>
        </w:rPr>
      </w:pPr>
      <w:r w:rsidRPr="005B57E8">
        <w:rPr>
          <w:rFonts w:ascii="Garamond" w:hAnsi="Garamond"/>
          <w:b/>
        </w:rPr>
        <w:t>Literatuur:</w:t>
      </w:r>
    </w:p>
    <w:p w:rsidR="00D35F53" w:rsidRPr="005B57E8" w:rsidRDefault="00E82FA4" w:rsidP="0059674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proofErr w:type="spellStart"/>
      <w:r w:rsidRPr="005B57E8">
        <w:rPr>
          <w:rFonts w:ascii="Garamond" w:hAnsi="Garamond"/>
        </w:rPr>
        <w:t>Broeke</w:t>
      </w:r>
      <w:proofErr w:type="spellEnd"/>
      <w:r w:rsidRPr="005B57E8">
        <w:rPr>
          <w:rFonts w:ascii="Garamond" w:hAnsi="Garamond"/>
        </w:rPr>
        <w:t xml:space="preserve">, E. ten et al. (2009). (Complexe) posttraumatische stressstoornis (C-PTSS).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D35F53" w:rsidRPr="00A555E2" w:rsidRDefault="00E82FA4" w:rsidP="0059674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Cukor (et al) (2010) Evidence-based treatments for PTSD, new directions and special challenges, Annals of the New York academy of sciences</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A555E2" w:rsidRPr="00A555E2" w:rsidRDefault="00E82FA4" w:rsidP="00596745">
      <w:pPr>
        <w:pStyle w:val="Lijstalinea"/>
        <w:numPr>
          <w:ilvl w:val="0"/>
          <w:numId w:val="33"/>
        </w:numPr>
        <w:rPr>
          <w:rFonts w:ascii="Garamond" w:hAnsi="Garamond"/>
          <w:b/>
        </w:rPr>
      </w:pPr>
      <w:proofErr w:type="spellStart"/>
      <w:r w:rsidRPr="00A555E2">
        <w:rPr>
          <w:rFonts w:ascii="Garamond" w:hAnsi="Garamond"/>
        </w:rPr>
        <w:t>Mooren</w:t>
      </w:r>
      <w:proofErr w:type="spellEnd"/>
      <w:r w:rsidRPr="00A555E2">
        <w:rPr>
          <w:rFonts w:ascii="Garamond" w:hAnsi="Garamond"/>
        </w:rPr>
        <w:t xml:space="preserve">, T, M. Stöfsel &amp; J. </w:t>
      </w:r>
      <w:proofErr w:type="spellStart"/>
      <w:r w:rsidRPr="00A555E2">
        <w:rPr>
          <w:rFonts w:ascii="Garamond" w:hAnsi="Garamond"/>
        </w:rPr>
        <w:t>Truyens</w:t>
      </w:r>
      <w:proofErr w:type="spellEnd"/>
      <w:r w:rsidRPr="00A555E2">
        <w:rPr>
          <w:rFonts w:ascii="Garamond" w:hAnsi="Garamond"/>
        </w:rPr>
        <w:t xml:space="preserve"> (2012). Complexe PTSS. In: E. </w:t>
      </w:r>
      <w:proofErr w:type="spellStart"/>
      <w:r w:rsidRPr="00A555E2">
        <w:rPr>
          <w:rFonts w:ascii="Garamond" w:hAnsi="Garamond"/>
        </w:rPr>
        <w:t>Vermetten,R</w:t>
      </w:r>
      <w:proofErr w:type="spellEnd"/>
      <w:r w:rsidRPr="00A555E2">
        <w:rPr>
          <w:rFonts w:ascii="Garamond" w:hAnsi="Garamond"/>
        </w:rPr>
        <w:t>. </w:t>
      </w:r>
      <w:proofErr w:type="spellStart"/>
      <w:r w:rsidRPr="00A555E2">
        <w:rPr>
          <w:rFonts w:ascii="Garamond" w:hAnsi="Garamond"/>
        </w:rPr>
        <w:t>Kleber</w:t>
      </w:r>
      <w:proofErr w:type="spellEnd"/>
      <w:r w:rsidRPr="00A555E2">
        <w:rPr>
          <w:rFonts w:ascii="Garamond" w:hAnsi="Garamond"/>
        </w:rPr>
        <w:t xml:space="preserve"> &amp; O. van der Hart (red.). </w:t>
      </w:r>
      <w:r w:rsidRPr="00A555E2">
        <w:rPr>
          <w:rStyle w:val="Nadruk"/>
          <w:rFonts w:ascii="Garamond" w:hAnsi="Garamond"/>
        </w:rPr>
        <w:t xml:space="preserve">Handboek Posttraumatische stressstoornissen. </w:t>
      </w:r>
      <w:r w:rsidRPr="00A555E2">
        <w:rPr>
          <w:rFonts w:ascii="Garamond" w:hAnsi="Garamond"/>
        </w:rPr>
        <w:t xml:space="preserve">Utrecht: de Tijdstroom. </w:t>
      </w:r>
      <w:r w:rsidRPr="00A555E2">
        <w:rPr>
          <w:rFonts w:ascii="Garamond" w:hAnsi="Garamond"/>
          <w:i/>
        </w:rPr>
        <w:t>(digitaal)</w:t>
      </w:r>
    </w:p>
    <w:p w:rsidR="00A555E2" w:rsidRPr="005B57E8" w:rsidRDefault="003B3B7E" w:rsidP="00A555E2">
      <w:p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
    <w:p w:rsidR="00051DFD" w:rsidRPr="005B57E8"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051DFD" w:rsidRPr="00331B76"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051DFD" w:rsidRPr="00F64D6B" w:rsidRDefault="00E82FA4" w:rsidP="00A623D0">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Trauma: PTSS en complex trauma</w:t>
      </w:r>
    </w:p>
    <w:p w:rsidR="00051DFD" w:rsidRPr="00051DFD" w:rsidRDefault="00E82FA4" w:rsidP="00A623D0">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Psycho-educatie bij trauma: retraumatiseringsdriehoek</w:t>
      </w:r>
    </w:p>
    <w:p w:rsidR="00051DFD" w:rsidRPr="00051DFD" w:rsidRDefault="00E82FA4" w:rsidP="00A623D0">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Imaginaire exposure</w:t>
      </w:r>
    </w:p>
    <w:p w:rsidR="00051DFD" w:rsidRPr="00051DFD" w:rsidRDefault="00E82FA4" w:rsidP="00A623D0">
      <w:pPr>
        <w:numPr>
          <w:ilvl w:val="0"/>
          <w:numId w:val="5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Kennismaken met EMDR</w:t>
      </w:r>
    </w:p>
    <w:p w:rsidR="00051DFD" w:rsidRPr="00331B76" w:rsidRDefault="003B3B7E"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051DFD" w:rsidRPr="00331B76"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051DFD" w:rsidRPr="00331B76"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051DFD" w:rsidRPr="00331B76" w:rsidRDefault="00E82FA4" w:rsidP="00A623D0">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trauma</w:t>
      </w:r>
    </w:p>
    <w:p w:rsidR="00051DFD" w:rsidRPr="00051DFD" w:rsidRDefault="00E82FA4" w:rsidP="00A623D0">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onderscheid maken tussen PTSS en complex trauma</w:t>
      </w:r>
    </w:p>
    <w:p w:rsidR="00051DFD" w:rsidRPr="00051DFD" w:rsidRDefault="00E82FA4" w:rsidP="00A623D0">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trauma geven</w:t>
      </w:r>
    </w:p>
    <w:p w:rsidR="009751A1" w:rsidRPr="009751A1" w:rsidRDefault="00E82FA4" w:rsidP="00A623D0">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behandelvormen bij trauma onderscheiden</w:t>
      </w:r>
    </w:p>
    <w:p w:rsidR="00051DFD" w:rsidRPr="00051DFD" w:rsidRDefault="00E82FA4" w:rsidP="00A623D0">
      <w:pPr>
        <w:numPr>
          <w:ilvl w:val="0"/>
          <w:numId w:val="5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imaginaire exposure </w:t>
      </w:r>
      <w:r>
        <w:rPr>
          <w:rFonts w:ascii="Garamond" w:hAnsi="Garamond"/>
          <w:u w:color="000000"/>
        </w:rPr>
        <w:t>toepassen</w:t>
      </w:r>
    </w:p>
    <w:p w:rsidR="00051DFD" w:rsidRPr="00B27B6D" w:rsidRDefault="003B3B7E" w:rsidP="00051DFD">
      <w:pPr>
        <w:rPr>
          <w:rFonts w:ascii="Garamond" w:hAnsi="Garamond"/>
          <w:b/>
        </w:rPr>
      </w:pPr>
    </w:p>
    <w:p w:rsidR="00051DFD" w:rsidRPr="00B27B6D" w:rsidRDefault="00E82FA4" w:rsidP="00051DFD">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051DFD"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51DFD" w:rsidRPr="00B27B6D" w:rsidRDefault="00E82FA4" w:rsidP="001645D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051DFD" w:rsidRPr="00B27B6D" w:rsidRDefault="00E82FA4" w:rsidP="001645D9">
            <w:pPr>
              <w:spacing w:line="240" w:lineRule="atLeast"/>
              <w:rPr>
                <w:rFonts w:ascii="Garamond" w:hAnsi="Garamond"/>
              </w:rPr>
            </w:pPr>
            <w:r w:rsidRPr="00B27B6D">
              <w:rPr>
                <w:rFonts w:ascii="Garamond" w:eastAsia="Calibri" w:hAnsi="Garamond" w:cs="Calibri"/>
                <w:b/>
                <w:bCs/>
                <w:u w:color="000000"/>
              </w:rPr>
              <w:t xml:space="preserve">Werkvorm </w:t>
            </w:r>
          </w:p>
        </w:tc>
      </w:tr>
      <w:tr w:rsidR="00051DFD"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hAnsi="Garamond"/>
              </w:rPr>
            </w:pPr>
            <w:r w:rsidRPr="00B27B6D">
              <w:rPr>
                <w:rFonts w:ascii="Garamond" w:eastAsia="Calibri" w:hAnsi="Garamond" w:cs="Calibri"/>
                <w:u w:color="000000"/>
              </w:rPr>
              <w:t>Plenaire bespreking</w:t>
            </w:r>
          </w:p>
        </w:tc>
      </w:tr>
      <w:tr w:rsidR="00051DFD"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975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5B57E8" w:rsidRDefault="00E82FA4" w:rsidP="009751A1">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trauma,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975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051DFD"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9751A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30 – 11.00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9751A1">
            <w:pPr>
              <w:tabs>
                <w:tab w:val="left" w:pos="708"/>
                <w:tab w:val="left" w:pos="1416"/>
                <w:tab w:val="left" w:pos="2124"/>
              </w:tabs>
              <w:spacing w:line="240" w:lineRule="atLeast"/>
              <w:rPr>
                <w:rFonts w:ascii="Garamond" w:hAnsi="Garamond"/>
              </w:rPr>
            </w:pPr>
            <w:r>
              <w:rPr>
                <w:rFonts w:ascii="Garamond" w:hAnsi="Garamond"/>
              </w:rPr>
              <w:t xml:space="preserve">Uitleg en demonstratie </w:t>
            </w:r>
            <w:proofErr w:type="spellStart"/>
            <w:r>
              <w:rPr>
                <w:rFonts w:ascii="Garamond" w:hAnsi="Garamond"/>
              </w:rPr>
              <w:t>psyo</w:t>
            </w:r>
            <w:proofErr w:type="spellEnd"/>
            <w:r>
              <w:rPr>
                <w:rFonts w:ascii="Garamond" w:hAnsi="Garamond"/>
              </w:rPr>
              <w:t xml:space="preserve">-educatie bij trauma: </w:t>
            </w:r>
            <w:proofErr w:type="spellStart"/>
            <w:r>
              <w:rPr>
                <w:rFonts w:ascii="Garamond" w:hAnsi="Garamond"/>
              </w:rPr>
              <w:t>retraumatiseringsdriehoek</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83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hAnsi="Garamond"/>
              </w:rPr>
            </w:pPr>
            <w:r>
              <w:rPr>
                <w:rFonts w:ascii="Garamond" w:hAnsi="Garamond"/>
              </w:rPr>
              <w:t>Demonstratie door docent</w:t>
            </w:r>
          </w:p>
        </w:tc>
      </w:tr>
      <w:tr w:rsidR="00051DFD"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83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1.00 – 12.00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83207">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retraumatiseringsdriehoek</w:t>
            </w:r>
            <w:r>
              <w:rPr>
                <w:rFonts w:ascii="Garamond" w:eastAsia="Calibri" w:hAnsi="Garamond" w:cs="Calibri"/>
                <w:u w:color="000000"/>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hAnsi="Garamond"/>
              </w:rPr>
            </w:pPr>
            <w:r>
              <w:rPr>
                <w:rFonts w:ascii="Garamond" w:eastAsia="Calibri" w:hAnsi="Garamond" w:cs="Calibri"/>
                <w:u w:color="000000"/>
              </w:rPr>
              <w:t xml:space="preserve">Subgroepen van 2 a 3 eigen casuïstiek </w:t>
            </w:r>
          </w:p>
        </w:tc>
      </w:tr>
      <w:tr w:rsidR="00051DFD"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8320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12.00 – 12.30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83207">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Uitleg en demonstratie EMDR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spacing w:line="240" w:lineRule="atLeast"/>
              <w:rPr>
                <w:rFonts w:ascii="Garamond" w:eastAsia="Calibri" w:hAnsi="Garamond" w:cs="Calibri"/>
                <w:u w:color="000000"/>
              </w:rPr>
            </w:pPr>
            <w:proofErr w:type="spellStart"/>
            <w:r>
              <w:rPr>
                <w:rFonts w:ascii="Garamond" w:eastAsia="Calibri" w:hAnsi="Garamond" w:cs="Calibri"/>
                <w:u w:color="000000"/>
              </w:rPr>
              <w:t>Powerpoint</w:t>
            </w:r>
            <w:proofErr w:type="spellEnd"/>
            <w:r w:rsidRPr="005B57E8">
              <w:rPr>
                <w:rFonts w:ascii="Garamond" w:eastAsia="Calibri" w:hAnsi="Garamond" w:cs="Calibri"/>
                <w:u w:color="000000"/>
              </w:rPr>
              <w:t xml:space="preserve"> </w:t>
            </w:r>
            <w:r>
              <w:rPr>
                <w:rFonts w:ascii="Garamond" w:eastAsia="Calibri" w:hAnsi="Garamond" w:cs="Calibri"/>
                <w:u w:color="000000"/>
              </w:rPr>
              <w:t>en p</w:t>
            </w:r>
            <w:r w:rsidRPr="005B57E8">
              <w:rPr>
                <w:rFonts w:ascii="Garamond" w:eastAsia="Calibri" w:hAnsi="Garamond" w:cs="Calibri"/>
                <w:u w:color="000000"/>
              </w:rPr>
              <w:t xml:space="preserve">lenaire </w:t>
            </w:r>
            <w:r>
              <w:rPr>
                <w:rFonts w:ascii="Garamond" w:eastAsia="Calibri" w:hAnsi="Garamond" w:cs="Calibri"/>
                <w:u w:color="000000"/>
              </w:rPr>
              <w:t xml:space="preserve">demonstratie door docent </w:t>
            </w:r>
          </w:p>
        </w:tc>
      </w:tr>
      <w:tr w:rsidR="00051DFD"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sidRPr="00B27B6D">
              <w:rPr>
                <w:rFonts w:ascii="Garamond" w:eastAsia="Calibri" w:hAnsi="Garamond" w:cs="Calibri"/>
                <w:u w:color="000000"/>
              </w:rPr>
              <w:t>1</w:t>
            </w:r>
            <w:r>
              <w:rPr>
                <w:rFonts w:ascii="Garamond" w:eastAsia="Calibri" w:hAnsi="Garamond" w:cs="Calibri"/>
                <w:u w:color="000000"/>
              </w:rPr>
              <w:t xml:space="preserve">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imaginaire exposure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 </w:t>
            </w:r>
          </w:p>
        </w:tc>
      </w:tr>
      <w:tr w:rsidR="00051DFD"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14.00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 xml:space="preserve">Demonstratie </w:t>
            </w:r>
            <w:r>
              <w:rPr>
                <w:rFonts w:ascii="Garamond" w:eastAsia="Calibri" w:hAnsi="Garamond" w:cs="Calibri"/>
                <w:u w:color="000000"/>
              </w:rPr>
              <w:t xml:space="preserve">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 cursist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hAnsi="Garamond"/>
              </w:rPr>
            </w:pPr>
            <w:r>
              <w:rPr>
                <w:rFonts w:ascii="Garamond" w:eastAsia="Calibri" w:hAnsi="Garamond" w:cs="Calibri"/>
                <w:u w:color="000000"/>
              </w:rPr>
              <w:t>Demonstratie door docent</w:t>
            </w:r>
          </w:p>
        </w:tc>
      </w:tr>
      <w:tr w:rsidR="00051DFD"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14.30 – 15.30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imaginaire exposure </w:t>
            </w:r>
            <w:proofErr w:type="spellStart"/>
            <w:r>
              <w:rPr>
                <w:rFonts w:ascii="Garamond" w:eastAsia="Calibri" w:hAnsi="Garamond" w:cs="Calibri"/>
                <w:u w:color="000000"/>
              </w:rPr>
              <w:t>adhv</w:t>
            </w:r>
            <w:proofErr w:type="spellEnd"/>
            <w:r>
              <w:rPr>
                <w:rFonts w:ascii="Garamond" w:eastAsia="Calibri" w:hAnsi="Garamond" w:cs="Calibri"/>
                <w:u w:color="000000"/>
              </w:rPr>
              <w:t xml:space="preserve"> echte (kleine) onverwerkte problematiek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eastAsia="Calibri" w:hAnsi="Garamond" w:cs="Calibri"/>
                <w:u w:color="000000"/>
              </w:rPr>
            </w:pPr>
            <w:r>
              <w:rPr>
                <w:rFonts w:ascii="Garamond" w:eastAsia="Calibri" w:hAnsi="Garamond" w:cs="Calibri"/>
                <w:u w:color="000000"/>
              </w:rPr>
              <w:t>Tweetallen</w:t>
            </w:r>
          </w:p>
        </w:tc>
      </w:tr>
      <w:tr w:rsidR="00051DFD"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15.30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Introductie en uitleg mini N=1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5B57E8" w:rsidRDefault="00E82FA4" w:rsidP="001645D9">
            <w:pPr>
              <w:spacing w:line="240" w:lineRule="atLeast"/>
              <w:rPr>
                <w:rFonts w:ascii="Garamond" w:eastAsia="Calibri" w:hAnsi="Garamond" w:cs="Calibri"/>
                <w:u w:color="000000"/>
              </w:rPr>
            </w:pPr>
            <w:r>
              <w:rPr>
                <w:rFonts w:ascii="Garamond" w:eastAsia="Calibri" w:hAnsi="Garamond" w:cs="Calibri"/>
                <w:u w:color="000000"/>
              </w:rPr>
              <w:t>Plenair</w:t>
            </w:r>
          </w:p>
        </w:tc>
      </w:tr>
      <w:tr w:rsidR="00051DFD"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OGM en presentatie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OGM-doelen</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eastAsia="Calibri" w:hAnsi="Garamond" w:cs="Calibri"/>
                <w:u w:color="000000"/>
              </w:rPr>
            </w:pPr>
            <w:r>
              <w:rPr>
                <w:rFonts w:ascii="Garamond" w:eastAsia="Calibri" w:hAnsi="Garamond" w:cs="Calibri"/>
                <w:u w:color="000000"/>
              </w:rPr>
              <w:t>Tweetallen</w:t>
            </w:r>
          </w:p>
        </w:tc>
      </w:tr>
      <w:tr w:rsidR="00051DFD"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16.15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51DFD" w:rsidRPr="00B27B6D" w:rsidRDefault="00E82FA4" w:rsidP="001645D9">
            <w:pPr>
              <w:spacing w:line="240" w:lineRule="atLeast"/>
              <w:rPr>
                <w:rFonts w:ascii="Garamond" w:hAnsi="Garamond"/>
              </w:rPr>
            </w:pPr>
            <w:r>
              <w:rPr>
                <w:rFonts w:ascii="Garamond" w:hAnsi="Garamond"/>
              </w:rPr>
              <w:t>Plenair</w:t>
            </w:r>
          </w:p>
        </w:tc>
      </w:tr>
    </w:tbl>
    <w:p w:rsidR="00051DFD" w:rsidRDefault="003B3B7E" w:rsidP="00051DFD">
      <w:pPr>
        <w:rPr>
          <w:rFonts w:ascii="Garamond" w:hAnsi="Garamond"/>
          <w:u w:val="single"/>
        </w:rPr>
      </w:pPr>
    </w:p>
    <w:p w:rsidR="00051DFD" w:rsidRPr="00B27B6D" w:rsidRDefault="00E82FA4" w:rsidP="00051DF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1645D9"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volgende bijeenkomst of bijeenkomst daarna: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rsidR="00051DFD"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Voorbereiden presentatie </w:t>
      </w:r>
      <w:r w:rsidRPr="001645D9">
        <w:rPr>
          <w:rFonts w:ascii="Garamond" w:eastAsiaTheme="minorEastAsia" w:hAnsi="Garamond" w:cstheme="minorBidi"/>
          <w:color w:val="000000" w:themeColor="text1"/>
        </w:rPr>
        <w:t xml:space="preserve">OGM </w:t>
      </w:r>
      <w:r>
        <w:rPr>
          <w:rFonts w:ascii="Garamond" w:eastAsiaTheme="minorEastAsia" w:hAnsi="Garamond" w:cstheme="minorBidi"/>
          <w:color w:val="000000" w:themeColor="text1"/>
        </w:rPr>
        <w:t xml:space="preserve"> en in te leveren </w:t>
      </w:r>
      <w:proofErr w:type="spellStart"/>
      <w:r>
        <w:rPr>
          <w:rFonts w:ascii="Garamond" w:eastAsiaTheme="minorEastAsia" w:hAnsi="Garamond" w:cstheme="minorBidi"/>
          <w:color w:val="000000" w:themeColor="text1"/>
        </w:rPr>
        <w:t>handout</w:t>
      </w:r>
      <w:proofErr w:type="spellEnd"/>
      <w:r>
        <w:rPr>
          <w:rFonts w:ascii="Garamond" w:eastAsiaTheme="minorEastAsia" w:hAnsi="Garamond" w:cstheme="minorBidi"/>
          <w:color w:val="000000" w:themeColor="text1"/>
        </w:rPr>
        <w:t xml:space="preserve"> daarvan.</w:t>
      </w:r>
    </w:p>
    <w:p w:rsidR="00140D4E" w:rsidRDefault="003B3B7E" w:rsidP="00B40CDA">
      <w:pPr>
        <w:pBdr>
          <w:bottom w:val="single" w:sz="12" w:space="1" w:color="auto"/>
        </w:pBdr>
        <w:ind w:right="-567"/>
        <w:rPr>
          <w:rFonts w:ascii="Garamond" w:hAnsi="Garamond"/>
          <w:b/>
        </w:rPr>
      </w:pPr>
    </w:p>
    <w:p w:rsidR="00140D4E" w:rsidRDefault="003B3B7E" w:rsidP="00B40CDA">
      <w:pPr>
        <w:pBdr>
          <w:top w:val="none" w:sz="0" w:space="0" w:color="auto"/>
        </w:pBdr>
        <w:ind w:right="-567"/>
        <w:rPr>
          <w:rFonts w:ascii="Garamond" w:hAnsi="Garamond"/>
          <w:b/>
        </w:rPr>
      </w:pPr>
    </w:p>
    <w:p w:rsidR="00993A9F" w:rsidRDefault="003B3B7E"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E1D38" w:rsidRDefault="009E1D38" w:rsidP="00B40CDA">
      <w:pPr>
        <w:pBdr>
          <w:top w:val="none" w:sz="0" w:space="0" w:color="auto"/>
        </w:pBdr>
        <w:ind w:right="-567"/>
        <w:rPr>
          <w:rFonts w:ascii="Garamond" w:hAnsi="Garamond"/>
          <w:b/>
        </w:rPr>
      </w:pPr>
    </w:p>
    <w:p w:rsidR="00993A9F" w:rsidRDefault="003B3B7E" w:rsidP="00B40CDA">
      <w:pPr>
        <w:pBdr>
          <w:top w:val="none" w:sz="0" w:space="0" w:color="auto"/>
        </w:pBdr>
        <w:ind w:right="-567"/>
        <w:rPr>
          <w:rFonts w:ascii="Garamond" w:hAnsi="Garamond"/>
          <w:b/>
        </w:rPr>
      </w:pPr>
    </w:p>
    <w:p w:rsidR="00B40CDA" w:rsidRPr="005B57E8" w:rsidRDefault="00E82FA4" w:rsidP="0009088B">
      <w:pPr>
        <w:pBdr>
          <w:top w:val="single" w:sz="4" w:space="1" w:color="auto"/>
          <w:left w:val="single" w:sz="4" w:space="1" w:color="auto"/>
          <w:bottom w:val="single" w:sz="4" w:space="1" w:color="auto"/>
          <w:right w:val="single" w:sz="4" w:space="1" w:color="auto"/>
        </w:pBdr>
        <w:ind w:right="-567"/>
        <w:rPr>
          <w:rFonts w:ascii="Garamond" w:hAnsi="Garamond"/>
          <w:b/>
        </w:rPr>
      </w:pPr>
      <w:r w:rsidRPr="005B57E8">
        <w:rPr>
          <w:rFonts w:ascii="Garamond" w:hAnsi="Garamond"/>
          <w:b/>
        </w:rPr>
        <w:lastRenderedPageBreak/>
        <w:t>Bijeenkomst 1</w:t>
      </w:r>
      <w:r>
        <w:rPr>
          <w:rFonts w:ascii="Garamond" w:hAnsi="Garamond"/>
          <w:b/>
        </w:rPr>
        <w:t>2</w:t>
      </w:r>
      <w:r w:rsidRPr="005B57E8">
        <w:rPr>
          <w:rFonts w:ascii="Garamond" w:hAnsi="Garamond"/>
          <w:b/>
        </w:rPr>
        <w:t xml:space="preserve">  OGM-presentaties</w:t>
      </w:r>
      <w:r>
        <w:rPr>
          <w:rFonts w:ascii="Garamond" w:hAnsi="Garamond"/>
          <w:b/>
        </w:rPr>
        <w:t xml:space="preserve">, begin mini-N=1 </w:t>
      </w:r>
      <w:r w:rsidRPr="005B57E8">
        <w:rPr>
          <w:rFonts w:ascii="Garamond" w:hAnsi="Garamond"/>
          <w:b/>
        </w:rPr>
        <w:t>en tussentijdse ev</w:t>
      </w:r>
      <w:r>
        <w:rPr>
          <w:rFonts w:ascii="Garamond" w:hAnsi="Garamond"/>
          <w:b/>
        </w:rPr>
        <w:t>a</w:t>
      </w:r>
      <w:r w:rsidRPr="005B57E8">
        <w:rPr>
          <w:rFonts w:ascii="Garamond" w:hAnsi="Garamond"/>
          <w:b/>
        </w:rPr>
        <w:t>luatie</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B40CDA" w:rsidRDefault="003B3B7E" w:rsidP="00B40CDA">
      <w:pPr>
        <w:rPr>
          <w:rFonts w:ascii="Garamond" w:hAnsi="Garamond"/>
          <w:b/>
        </w:rPr>
      </w:pPr>
    </w:p>
    <w:p w:rsidR="001645D9" w:rsidRPr="005B57E8"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1645D9" w:rsidRPr="00331B76"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1645D9" w:rsidRPr="001645D9" w:rsidRDefault="00E82FA4" w:rsidP="00A623D0">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Presentatievaardigheden</w:t>
      </w:r>
    </w:p>
    <w:p w:rsidR="001645D9" w:rsidRPr="001645D9" w:rsidRDefault="00E82FA4" w:rsidP="00A623D0">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Toepassen gedragstherapeutisch proces op eigen problematiek</w:t>
      </w:r>
    </w:p>
    <w:p w:rsidR="001645D9" w:rsidRPr="001645D9" w:rsidRDefault="00E82FA4" w:rsidP="00A623D0">
      <w:pPr>
        <w:numPr>
          <w:ilvl w:val="0"/>
          <w:numId w:val="5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Omgaan met eigen kwetsbaarheid en daarop feedback ontvangen</w:t>
      </w:r>
    </w:p>
    <w:p w:rsidR="001645D9" w:rsidRPr="00331B76" w:rsidRDefault="003B3B7E"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p>
    <w:p w:rsidR="001645D9" w:rsidRPr="00331B76"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1645D9" w:rsidRPr="00331B76"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 xml:space="preserve">heeft u laten zien dat </w:t>
      </w:r>
      <w:r w:rsidRPr="00331B76">
        <w:rPr>
          <w:rFonts w:ascii="Garamond" w:eastAsia="Calibri" w:hAnsi="Garamond" w:cs="Calibri"/>
          <w:u w:color="000000"/>
        </w:rPr>
        <w:t>u:</w:t>
      </w:r>
    </w:p>
    <w:p w:rsidR="005429C7" w:rsidRPr="005429C7" w:rsidRDefault="00E82FA4" w:rsidP="00A623D0">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w:t>
      </w:r>
      <w:proofErr w:type="spellStart"/>
      <w:r>
        <w:rPr>
          <w:rFonts w:ascii="Garamond" w:hAnsi="Garamond"/>
          <w:u w:color="000000"/>
        </w:rPr>
        <w:t>powerpointpresentatie</w:t>
      </w:r>
      <w:proofErr w:type="spellEnd"/>
      <w:r>
        <w:rPr>
          <w:rFonts w:ascii="Garamond" w:hAnsi="Garamond"/>
          <w:u w:color="000000"/>
        </w:rPr>
        <w:t xml:space="preserve"> kunt verzorgen,</w:t>
      </w:r>
    </w:p>
    <w:p w:rsidR="005429C7" w:rsidRPr="005429C7" w:rsidRDefault="00E82FA4" w:rsidP="00A623D0">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het gedragstherapeutisch proces kunt vormgeven</w:t>
      </w:r>
    </w:p>
    <w:p w:rsidR="005429C7" w:rsidRPr="005429C7" w:rsidRDefault="00E82FA4" w:rsidP="00A623D0">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mondelinge presentatie kunt verzorgen</w:t>
      </w:r>
    </w:p>
    <w:p w:rsidR="005429C7" w:rsidRPr="005429C7" w:rsidRDefault="00E82FA4" w:rsidP="00A623D0">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om kunt gaan met uw eigen kwetsbaarheid in een cursusgroep</w:t>
      </w:r>
    </w:p>
    <w:p w:rsidR="005429C7" w:rsidRPr="005429C7" w:rsidRDefault="00E82FA4" w:rsidP="00A623D0">
      <w:pPr>
        <w:numPr>
          <w:ilvl w:val="0"/>
          <w:numId w:val="5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meer inzicht heeft in de eigen problematiek waar u aan gewerkt heeft en mogelijk resultaten geboekt</w:t>
      </w:r>
    </w:p>
    <w:p w:rsidR="001645D9" w:rsidRPr="00B27B6D" w:rsidRDefault="003B3B7E" w:rsidP="001645D9">
      <w:pPr>
        <w:rPr>
          <w:rFonts w:ascii="Garamond" w:hAnsi="Garamond"/>
          <w:b/>
        </w:rPr>
      </w:pPr>
    </w:p>
    <w:p w:rsidR="001645D9" w:rsidRPr="00B27B6D" w:rsidRDefault="00E82FA4" w:rsidP="001645D9">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1645D9"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45D9" w:rsidRPr="00B27B6D" w:rsidRDefault="00E82FA4" w:rsidP="001645D9">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1645D9" w:rsidRPr="00B27B6D" w:rsidRDefault="00E82FA4" w:rsidP="001645D9">
            <w:pPr>
              <w:spacing w:line="240" w:lineRule="atLeast"/>
              <w:rPr>
                <w:rFonts w:ascii="Garamond" w:hAnsi="Garamond"/>
              </w:rPr>
            </w:pPr>
            <w:r w:rsidRPr="00B27B6D">
              <w:rPr>
                <w:rFonts w:ascii="Garamond" w:eastAsia="Calibri" w:hAnsi="Garamond" w:cs="Calibri"/>
                <w:b/>
                <w:bCs/>
                <w:u w:color="000000"/>
              </w:rPr>
              <w:t xml:space="preserve">Werkvorm </w:t>
            </w:r>
          </w:p>
        </w:tc>
      </w:tr>
      <w:tr w:rsidR="001645D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5429C7">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huiswerk inleveren, plan voor indeling van de dag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spacing w:line="240" w:lineRule="atLeast"/>
              <w:rPr>
                <w:rFonts w:ascii="Garamond" w:hAnsi="Garamond"/>
              </w:rPr>
            </w:pPr>
            <w:r w:rsidRPr="00B27B6D">
              <w:rPr>
                <w:rFonts w:ascii="Garamond" w:eastAsia="Calibri" w:hAnsi="Garamond" w:cs="Calibri"/>
                <w:u w:color="000000"/>
              </w:rPr>
              <w:t>Plenaire bespreking</w:t>
            </w:r>
          </w:p>
        </w:tc>
      </w:tr>
      <w:tr w:rsidR="001645D9"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5B57E8" w:rsidRDefault="00E82FA4" w:rsidP="005429C7">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OGM-Presentaties van cursisten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5429C7">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5429C7"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C7"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13.30 – 15.15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C7" w:rsidRDefault="00E82FA4" w:rsidP="005429C7">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OGM-Presentaties van cursisten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C7"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en 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429C7" w:rsidRPr="005B57E8" w:rsidRDefault="00E82FA4" w:rsidP="005429C7">
            <w:pPr>
              <w:spacing w:line="240" w:lineRule="atLeast"/>
              <w:rPr>
                <w:rFonts w:ascii="Garamond" w:eastAsia="Calibri" w:hAnsi="Garamond" w:cs="Calibri"/>
                <w:u w:color="000000"/>
              </w:rPr>
            </w:pPr>
            <w:r w:rsidRPr="005B57E8">
              <w:rPr>
                <w:rFonts w:ascii="Garamond" w:eastAsia="Calibri" w:hAnsi="Garamond" w:cs="Calibri"/>
                <w:u w:color="000000"/>
              </w:rPr>
              <w:t xml:space="preserve">Plenaire </w:t>
            </w:r>
            <w:r>
              <w:rPr>
                <w:rFonts w:ascii="Garamond" w:eastAsia="Calibri" w:hAnsi="Garamond" w:cs="Calibri"/>
                <w:u w:color="000000"/>
              </w:rPr>
              <w:t xml:space="preserve">presentaties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xml:space="preserve">, met </w:t>
            </w:r>
            <w:r>
              <w:rPr>
                <w:rFonts w:ascii="Garamond" w:eastAsia="Calibri" w:hAnsi="Garamond" w:cs="Calibri"/>
                <w:u w:color="000000"/>
              </w:rPr>
              <w:t>aansluitend op elke presentatie uitwisseling in groep en beoordeling door docent</w:t>
            </w:r>
          </w:p>
        </w:tc>
      </w:tr>
      <w:tr w:rsidR="001645D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15.15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Default="00E82FA4" w:rsidP="001645D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Introductie en uitleg mini N=1 en toets-</w:t>
            </w:r>
            <w:proofErr w:type="spellStart"/>
            <w:r>
              <w:rPr>
                <w:rFonts w:ascii="Garamond" w:eastAsia="Calibri" w:hAnsi="Garamond" w:cs="Calibri"/>
                <w:u w:color="000000"/>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5B57E8" w:rsidRDefault="00E82FA4" w:rsidP="001645D9">
            <w:pPr>
              <w:spacing w:line="240" w:lineRule="atLeast"/>
              <w:rPr>
                <w:rFonts w:ascii="Garamond" w:eastAsia="Calibri" w:hAnsi="Garamond" w:cs="Calibri"/>
                <w:u w:color="000000"/>
              </w:rPr>
            </w:pPr>
            <w:r>
              <w:rPr>
                <w:rFonts w:ascii="Garamond" w:eastAsia="Calibri" w:hAnsi="Garamond" w:cs="Calibri"/>
                <w:u w:color="000000"/>
              </w:rPr>
              <w:t>Plenair</w:t>
            </w:r>
          </w:p>
        </w:tc>
      </w:tr>
      <w:tr w:rsidR="001645D9"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Default="00E82FA4" w:rsidP="005429C7">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5429C7">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spacing w:line="240" w:lineRule="atLeast"/>
              <w:rPr>
                <w:rFonts w:ascii="Garamond" w:eastAsia="Calibri" w:hAnsi="Garamond" w:cs="Calibri"/>
                <w:u w:color="000000"/>
              </w:rPr>
            </w:pPr>
            <w:r>
              <w:rPr>
                <w:rFonts w:ascii="Garamond" w:eastAsia="Calibri" w:hAnsi="Garamond" w:cs="Calibri"/>
                <w:u w:color="000000"/>
              </w:rPr>
              <w:t>Tweetallen</w:t>
            </w:r>
          </w:p>
        </w:tc>
      </w:tr>
      <w:tr w:rsidR="001645D9"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645D9" w:rsidRPr="00B27B6D" w:rsidRDefault="00E82FA4" w:rsidP="001645D9">
            <w:pPr>
              <w:spacing w:line="240" w:lineRule="atLeast"/>
              <w:rPr>
                <w:rFonts w:ascii="Garamond" w:hAnsi="Garamond"/>
              </w:rPr>
            </w:pPr>
            <w:r>
              <w:rPr>
                <w:rFonts w:ascii="Garamond" w:hAnsi="Garamond"/>
              </w:rPr>
              <w:t>Plenair</w:t>
            </w:r>
          </w:p>
        </w:tc>
      </w:tr>
    </w:tbl>
    <w:p w:rsidR="00B40CDA" w:rsidRPr="005B57E8" w:rsidRDefault="003B3B7E" w:rsidP="00B40CDA">
      <w:pPr>
        <w:rPr>
          <w:rFonts w:ascii="Garamond" w:hAnsi="Garamond"/>
        </w:rPr>
      </w:pPr>
    </w:p>
    <w:p w:rsidR="00804A19" w:rsidRPr="005B57E8" w:rsidRDefault="00E82FA4" w:rsidP="00804A19">
      <w:pPr>
        <w:rPr>
          <w:rFonts w:ascii="Garamond" w:hAnsi="Garamond"/>
        </w:rPr>
      </w:pPr>
      <w:r w:rsidRPr="005B57E8">
        <w:rPr>
          <w:rFonts w:ascii="Garamond" w:hAnsi="Garamond"/>
          <w:b/>
        </w:rPr>
        <w:t>Huiswerk:</w:t>
      </w:r>
      <w:r w:rsidRPr="005B57E8">
        <w:rPr>
          <w:rFonts w:ascii="Garamond" w:hAnsi="Garamond"/>
        </w:rPr>
        <w:t xml:space="preserve"> </w:t>
      </w:r>
    </w:p>
    <w:p w:rsidR="005429C7"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r>
        <w:rPr>
          <w:rFonts w:ascii="Garamond" w:eastAsiaTheme="minorEastAsia" w:hAnsi="Garamond" w:cstheme="minorBidi"/>
          <w:color w:val="000000" w:themeColor="text1"/>
        </w:rPr>
        <w:t xml:space="preserve">Voor zover nog niet gedaan: </w:t>
      </w:r>
      <w:r w:rsidRPr="001645D9">
        <w:rPr>
          <w:rFonts w:ascii="Garamond" w:eastAsiaTheme="minorEastAsia" w:hAnsi="Garamond" w:cstheme="minorBidi"/>
          <w:color w:val="000000" w:themeColor="text1"/>
        </w:rPr>
        <w:t xml:space="preserve">Oefen </w:t>
      </w:r>
      <w:r>
        <w:rPr>
          <w:rFonts w:ascii="Garamond" w:eastAsiaTheme="minorEastAsia" w:hAnsi="Garamond" w:cstheme="minorBidi"/>
          <w:color w:val="000000" w:themeColor="text1"/>
        </w:rPr>
        <w:t>in ieder geval één</w:t>
      </w:r>
      <w:r w:rsidRPr="001645D9">
        <w:rPr>
          <w:rFonts w:ascii="Garamond" w:eastAsiaTheme="minorEastAsia" w:hAnsi="Garamond" w:cstheme="minorBidi"/>
          <w:color w:val="000000" w:themeColor="text1"/>
        </w:rPr>
        <w:t xml:space="preserve"> keer met imaginaire exposure bij voorkeur op een echte cliënt, anders op een collega of familielid of vriend of buurman/vrouw of wie dan ook. Want oefening ba</w:t>
      </w:r>
      <w:r>
        <w:rPr>
          <w:rFonts w:ascii="Garamond" w:eastAsiaTheme="minorEastAsia" w:hAnsi="Garamond" w:cstheme="minorBidi"/>
          <w:color w:val="000000" w:themeColor="text1"/>
        </w:rPr>
        <w:t>a</w:t>
      </w:r>
      <w:r w:rsidRPr="001645D9">
        <w:rPr>
          <w:rFonts w:ascii="Garamond" w:eastAsiaTheme="minorEastAsia" w:hAnsi="Garamond" w:cstheme="minorBidi"/>
          <w:color w:val="000000" w:themeColor="text1"/>
        </w:rPr>
        <w:t>rt kunst. Schrijf kort verslag hoe het ging</w:t>
      </w:r>
      <w:r>
        <w:rPr>
          <w:rFonts w:ascii="Garamond" w:eastAsiaTheme="minorEastAsia" w:hAnsi="Garamond" w:cstheme="minorBidi"/>
          <w:color w:val="000000" w:themeColor="text1"/>
        </w:rPr>
        <w:t>!</w:t>
      </w:r>
      <w:r w:rsidRPr="001645D9">
        <w:rPr>
          <w:rFonts w:ascii="Garamond" w:eastAsiaTheme="minorEastAsia" w:hAnsi="Garamond" w:cstheme="minorBidi"/>
          <w:color w:val="000000" w:themeColor="text1"/>
        </w:rPr>
        <w:t xml:space="preserve"> Max 1 a 2 A</w:t>
      </w:r>
      <w:r>
        <w:rPr>
          <w:rFonts w:ascii="Garamond" w:eastAsiaTheme="minorEastAsia" w:hAnsi="Garamond" w:cstheme="minorBidi"/>
          <w:color w:val="000000" w:themeColor="text1"/>
        </w:rPr>
        <w:t>4.</w:t>
      </w:r>
      <w:r w:rsidRPr="001645D9">
        <w:rPr>
          <w:rFonts w:ascii="Garamond" w:eastAsiaTheme="minorEastAsia" w:hAnsi="Garamond" w:cstheme="minorBidi"/>
          <w:color w:val="000000" w:themeColor="text1"/>
        </w:rPr>
        <w:t xml:space="preserve">  </w:t>
      </w:r>
    </w:p>
    <w:p w:rsidR="00B40CDA" w:rsidRPr="005B57E8" w:rsidRDefault="003B3B7E" w:rsidP="00B40CDA">
      <w:pPr>
        <w:rPr>
          <w:rFonts w:ascii="Garamond" w:hAnsi="Garamond"/>
          <w:b/>
        </w:rPr>
      </w:pPr>
    </w:p>
    <w:p w:rsidR="00993A9F" w:rsidRDefault="003B3B7E" w:rsidP="00D35F53">
      <w:pPr>
        <w:rPr>
          <w:rFonts w:ascii="Garamond" w:hAnsi="Garamond"/>
          <w:b/>
        </w:rPr>
      </w:pPr>
    </w:p>
    <w:p w:rsidR="00993A9F" w:rsidRDefault="003B3B7E" w:rsidP="00D35F53">
      <w:pPr>
        <w:rPr>
          <w:rFonts w:ascii="Garamond" w:hAnsi="Garamond"/>
          <w:b/>
        </w:rPr>
      </w:pPr>
    </w:p>
    <w:p w:rsidR="00C91FF7" w:rsidRDefault="003B3B7E" w:rsidP="00C91FF7">
      <w:pPr>
        <w:pBdr>
          <w:bottom w:val="single" w:sz="12" w:space="1" w:color="auto"/>
        </w:pBdr>
        <w:ind w:right="-567"/>
        <w:rPr>
          <w:rFonts w:ascii="Garamond" w:hAnsi="Garamond"/>
          <w:b/>
        </w:rPr>
      </w:pPr>
    </w:p>
    <w:p w:rsidR="00C91FF7" w:rsidRDefault="003B3B7E" w:rsidP="00C91FF7">
      <w:pPr>
        <w:pBdr>
          <w:top w:val="none" w:sz="0" w:space="0" w:color="auto"/>
        </w:pBdr>
        <w:ind w:right="-567"/>
        <w:rPr>
          <w:rFonts w:ascii="Garamond" w:hAnsi="Garamond"/>
          <w:b/>
        </w:rPr>
      </w:pPr>
    </w:p>
    <w:p w:rsidR="00C91FF7" w:rsidRDefault="003B3B7E" w:rsidP="00D35F53">
      <w:pPr>
        <w:rPr>
          <w:rFonts w:ascii="Garamond" w:hAnsi="Garamond"/>
          <w:b/>
        </w:rPr>
      </w:pPr>
    </w:p>
    <w:p w:rsidR="009E1D38" w:rsidRDefault="009E1D38" w:rsidP="00D35F53">
      <w:pPr>
        <w:rPr>
          <w:rFonts w:ascii="Garamond" w:hAnsi="Garamond"/>
          <w:b/>
        </w:rPr>
      </w:pPr>
    </w:p>
    <w:p w:rsidR="009E1D38" w:rsidRDefault="009E1D38" w:rsidP="00D35F53">
      <w:pPr>
        <w:rPr>
          <w:rFonts w:ascii="Garamond" w:hAnsi="Garamond"/>
          <w:b/>
        </w:rPr>
      </w:pPr>
    </w:p>
    <w:p w:rsidR="00D35F53"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Pr>
          <w:rFonts w:ascii="Garamond" w:hAnsi="Garamond"/>
          <w:b/>
        </w:rPr>
        <w:t>3</w:t>
      </w:r>
      <w:r w:rsidRPr="005B57E8">
        <w:rPr>
          <w:rFonts w:ascii="Garamond" w:hAnsi="Garamond"/>
          <w:b/>
        </w:rPr>
        <w:t xml:space="preserve"> Depressie </w:t>
      </w:r>
      <w:r>
        <w:rPr>
          <w:rFonts w:ascii="Garamond" w:hAnsi="Garamond"/>
          <w:b/>
        </w:rPr>
        <w:t>(</w:t>
      </w:r>
      <w:r w:rsidRPr="005B57E8">
        <w:rPr>
          <w:rFonts w:ascii="Garamond" w:hAnsi="Garamond"/>
          <w:b/>
        </w:rPr>
        <w:t>1  depressie en dysthymie</w:t>
      </w:r>
      <w:r>
        <w:rPr>
          <w:rFonts w:ascii="Garamond" w:hAnsi="Garamond"/>
          <w:b/>
        </w:rPr>
        <w:t>)</w:t>
      </w:r>
    </w:p>
    <w:p w:rsidR="00D35F53" w:rsidRPr="005B57E8" w:rsidRDefault="003B3B7E" w:rsidP="00D35F53">
      <w:pPr>
        <w:rPr>
          <w:rFonts w:ascii="Garamond" w:hAnsi="Garamond"/>
          <w:b/>
        </w:rPr>
      </w:pPr>
    </w:p>
    <w:p w:rsidR="00D35F53" w:rsidRPr="005B57E8" w:rsidRDefault="00E82FA4" w:rsidP="00D35F53">
      <w:pPr>
        <w:rPr>
          <w:rFonts w:ascii="Garamond" w:hAnsi="Garamond"/>
          <w:b/>
        </w:rPr>
      </w:pPr>
      <w:r w:rsidRPr="005B57E8">
        <w:rPr>
          <w:rFonts w:ascii="Garamond" w:hAnsi="Garamond"/>
        </w:rPr>
        <w:t>6 uur</w:t>
      </w:r>
      <w:r>
        <w:rPr>
          <w:rFonts w:ascii="Garamond" w:hAnsi="Garamond"/>
        </w:rPr>
        <w:t xml:space="preserve">  Lunteren</w:t>
      </w:r>
    </w:p>
    <w:p w:rsidR="00D35F53" w:rsidRPr="005B57E8" w:rsidRDefault="00E82FA4" w:rsidP="00D35F53">
      <w:pPr>
        <w:rPr>
          <w:rFonts w:ascii="Garamond" w:hAnsi="Garamond"/>
          <w:u w:val="single"/>
        </w:rPr>
      </w:pPr>
      <w:r w:rsidRPr="005B57E8">
        <w:rPr>
          <w:rFonts w:ascii="Garamond" w:hAnsi="Garamond"/>
          <w:b/>
        </w:rPr>
        <w:t xml:space="preserve"> </w:t>
      </w:r>
    </w:p>
    <w:p w:rsidR="00D35F53" w:rsidRPr="005B57E8" w:rsidRDefault="00E82FA4" w:rsidP="00D35F53">
      <w:pPr>
        <w:rPr>
          <w:rFonts w:ascii="Garamond" w:hAnsi="Garamond"/>
          <w:b/>
        </w:rPr>
      </w:pPr>
      <w:r w:rsidRPr="005B57E8">
        <w:rPr>
          <w:rFonts w:ascii="Garamond" w:hAnsi="Garamond"/>
          <w:b/>
        </w:rPr>
        <w:t xml:space="preserve">Literatuur: </w:t>
      </w:r>
    </w:p>
    <w:p w:rsidR="00D35F53" w:rsidRPr="005B57E8" w:rsidRDefault="00E82FA4" w:rsidP="0059674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Keijsers, G.P.J. et al. (2004). Protocollaire behandeling van depressieve patiënten. U</w:t>
      </w:r>
      <w:r w:rsidRPr="005B57E8">
        <w:rPr>
          <w:rFonts w:ascii="Garamond" w:hAnsi="Garamond"/>
          <w:lang w:val="nl"/>
        </w:rPr>
        <w:t xml:space="preserve">it: </w:t>
      </w:r>
      <w:r w:rsidRPr="005B57E8">
        <w:rPr>
          <w:rFonts w:ascii="Garamond" w:hAnsi="Garamond"/>
          <w:i/>
          <w:lang w:val="nl"/>
        </w:rPr>
        <w:t>Protocollaire Behandeling in de AGGZ I</w:t>
      </w:r>
      <w:r w:rsidRPr="005B57E8">
        <w:rPr>
          <w:rFonts w:ascii="Garamond" w:hAnsi="Garamond"/>
          <w:lang w:val="nl"/>
        </w:rPr>
        <w:t xml:space="preserve"> </w:t>
      </w:r>
      <w:r w:rsidRPr="00A555E2">
        <w:rPr>
          <w:rFonts w:ascii="Garamond" w:hAnsi="Garamond"/>
          <w:i/>
        </w:rPr>
        <w:t>(digitaal)</w:t>
      </w:r>
    </w:p>
    <w:p w:rsidR="00D35F53" w:rsidRPr="005B57E8" w:rsidRDefault="00E82FA4" w:rsidP="0059674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Marc Blom en </w:t>
      </w:r>
      <w:proofErr w:type="spellStart"/>
      <w:r w:rsidRPr="005B57E8">
        <w:rPr>
          <w:rFonts w:ascii="Garamond" w:hAnsi="Garamond"/>
        </w:rPr>
        <w:t>Kosse</w:t>
      </w:r>
      <w:proofErr w:type="spellEnd"/>
      <w:r w:rsidRPr="005B57E8">
        <w:rPr>
          <w:rFonts w:ascii="Garamond" w:hAnsi="Garamond"/>
        </w:rPr>
        <w:t xml:space="preserve"> Jonker, </w:t>
      </w:r>
      <w:proofErr w:type="spellStart"/>
      <w:r w:rsidRPr="005B57E8">
        <w:rPr>
          <w:rFonts w:ascii="Garamond" w:hAnsi="Garamond"/>
        </w:rPr>
        <w:t>Hfdst</w:t>
      </w:r>
      <w:proofErr w:type="spellEnd"/>
      <w:r w:rsidRPr="005B57E8">
        <w:rPr>
          <w:rFonts w:ascii="Garamond" w:hAnsi="Garamond"/>
        </w:rPr>
        <w:t xml:space="preserve"> 9 Protocollaire behandeling van depressieve </w:t>
      </w:r>
      <w:proofErr w:type="spellStart"/>
      <w:r w:rsidRPr="005B57E8">
        <w:rPr>
          <w:rFonts w:ascii="Garamond" w:hAnsi="Garamond"/>
        </w:rPr>
        <w:t>patënten</w:t>
      </w:r>
      <w:proofErr w:type="spellEnd"/>
      <w:r w:rsidRPr="005B57E8">
        <w:rPr>
          <w:rFonts w:ascii="Garamond" w:hAnsi="Garamond"/>
        </w:rPr>
        <w:t>, interpersoonlijke psychotherapie. Blz. 289 - 307</w:t>
      </w:r>
      <w:r w:rsidRPr="00A555E2">
        <w:rPr>
          <w:rFonts w:ascii="Garamond" w:hAnsi="Garamond"/>
          <w:i/>
        </w:rPr>
        <w:t>.(digitaal)</w:t>
      </w:r>
    </w:p>
    <w:p w:rsidR="00D35F53" w:rsidRPr="005B57E8" w:rsidRDefault="00E82FA4" w:rsidP="0059674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Willem </w:t>
      </w:r>
      <w:proofErr w:type="spellStart"/>
      <w:r w:rsidRPr="005B57E8">
        <w:rPr>
          <w:rFonts w:ascii="Garamond" w:hAnsi="Garamond"/>
          <w:lang w:val="en-US"/>
        </w:rPr>
        <w:t>Kuyken</w:t>
      </w:r>
      <w:proofErr w:type="spellEnd"/>
      <w:r w:rsidRPr="005B57E8">
        <w:rPr>
          <w:rFonts w:ascii="Garamond" w:hAnsi="Garamond"/>
          <w:lang w:val="en-US"/>
        </w:rPr>
        <w:t xml:space="preserve"> (2010) How does mindfulness-based cognitive therapy works ?</w:t>
      </w:r>
    </w:p>
    <w:p w:rsidR="00D35F53" w:rsidRPr="00A555E2" w:rsidRDefault="00E82FA4" w:rsidP="00D35F53">
      <w:pPr>
        <w:widowControl w:val="0"/>
        <w:autoSpaceDE w:val="0"/>
        <w:autoSpaceDN w:val="0"/>
        <w:adjustRightInd w:val="0"/>
        <w:ind w:left="284"/>
        <w:rPr>
          <w:rFonts w:ascii="Garamond" w:hAnsi="Garamond"/>
          <w:lang w:val="en-US"/>
        </w:rPr>
      </w:pPr>
      <w:proofErr w:type="spellStart"/>
      <w:r w:rsidRPr="005B57E8">
        <w:rPr>
          <w:rFonts w:ascii="Garamond" w:hAnsi="Garamond"/>
          <w:lang w:val="en-US"/>
        </w:rPr>
        <w:t>Behaviour</w:t>
      </w:r>
      <w:proofErr w:type="spellEnd"/>
      <w:r w:rsidRPr="005B57E8">
        <w:rPr>
          <w:rFonts w:ascii="Garamond" w:hAnsi="Garamond"/>
          <w:lang w:val="en-US"/>
        </w:rPr>
        <w:t xml:space="preserve"> Research and Therapy, 48,2010, 1105-111</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D35F53" w:rsidRPr="005B57E8" w:rsidRDefault="00E82FA4" w:rsidP="00596745">
      <w:pPr>
        <w:widowControl w:val="0"/>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Garamond" w:hAnsi="Garamond"/>
          <w:lang w:val="en-US"/>
        </w:rPr>
      </w:pPr>
      <w:r w:rsidRPr="005B57E8">
        <w:rPr>
          <w:rFonts w:ascii="Garamond" w:hAnsi="Garamond"/>
          <w:lang w:val="en-US"/>
        </w:rPr>
        <w:t xml:space="preserve">Introducing compassion-focused  therapy Paul Gilbert </w:t>
      </w:r>
      <w:proofErr w:type="spellStart"/>
      <w:r w:rsidRPr="005B57E8">
        <w:rPr>
          <w:rFonts w:ascii="Garamond" w:hAnsi="Garamond"/>
          <w:lang w:val="en-US"/>
        </w:rPr>
        <w:t>blz</w:t>
      </w:r>
      <w:proofErr w:type="spellEnd"/>
      <w:r w:rsidRPr="005B57E8">
        <w:rPr>
          <w:rFonts w:ascii="Garamond" w:hAnsi="Garamond"/>
          <w:lang w:val="en-US"/>
        </w:rPr>
        <w:t xml:space="preserve"> 199 - 208.</w:t>
      </w:r>
      <w:r>
        <w:rPr>
          <w:rFonts w:ascii="Garamond" w:hAnsi="Garamond"/>
          <w:lang w:val="en-US"/>
        </w:rPr>
        <w:t xml:space="preserve"> </w:t>
      </w:r>
      <w:r w:rsidRPr="00A555E2">
        <w:rPr>
          <w:rFonts w:ascii="Garamond" w:hAnsi="Garamond"/>
          <w:i/>
        </w:rPr>
        <w:t>(digitaal)</w:t>
      </w:r>
    </w:p>
    <w:p w:rsidR="00D35F53" w:rsidRDefault="003B3B7E" w:rsidP="00D35F53">
      <w:pPr>
        <w:rPr>
          <w:rFonts w:ascii="Garamond" w:hAnsi="Garamond"/>
          <w:lang w:val="en-US"/>
        </w:rPr>
      </w:pPr>
    </w:p>
    <w:p w:rsidR="00A555E2" w:rsidRPr="005B57E8"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A555E2" w:rsidRPr="00331B76"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A555E2" w:rsidRPr="00A555E2" w:rsidRDefault="00E82FA4" w:rsidP="00A623D0">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Verschillende soorten depressie</w:t>
      </w:r>
    </w:p>
    <w:p w:rsidR="00A555E2" w:rsidRPr="00A555E2" w:rsidRDefault="00E82FA4" w:rsidP="00A623D0">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w:t>
      </w:r>
      <w:r w:rsidRPr="00A555E2">
        <w:rPr>
          <w:rFonts w:ascii="Garamond" w:hAnsi="Garamond"/>
          <w:u w:color="000000"/>
        </w:rPr>
        <w:t xml:space="preserve">sycho-educatie bij </w:t>
      </w:r>
      <w:r>
        <w:rPr>
          <w:rFonts w:ascii="Garamond" w:hAnsi="Garamond"/>
          <w:u w:color="000000"/>
        </w:rPr>
        <w:t>depressie</w:t>
      </w:r>
    </w:p>
    <w:p w:rsidR="00A555E2" w:rsidRPr="00051DFD" w:rsidRDefault="00E82FA4" w:rsidP="00A623D0">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Gedragsactivatie</w:t>
      </w:r>
    </w:p>
    <w:p w:rsidR="00A555E2" w:rsidRPr="00A555E2" w:rsidRDefault="00E82FA4" w:rsidP="00A623D0">
      <w:pPr>
        <w:numPr>
          <w:ilvl w:val="0"/>
          <w:numId w:val="54"/>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C</w:t>
      </w:r>
      <w:r w:rsidRPr="00A555E2">
        <w:rPr>
          <w:rFonts w:ascii="Garamond" w:hAnsi="Garamond"/>
          <w:u w:color="000000"/>
        </w:rPr>
        <w:t>ognitieve interventies</w:t>
      </w:r>
    </w:p>
    <w:p w:rsidR="00A555E2" w:rsidRPr="00A555E2" w:rsidRDefault="003B3B7E"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A555E2" w:rsidRPr="00331B76"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A555E2" w:rsidRPr="00331B76"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w:t>
      </w:r>
      <w:r>
        <w:rPr>
          <w:rFonts w:ascii="Garamond" w:eastAsia="Calibri" w:hAnsi="Garamond" w:cs="Calibri"/>
          <w:u w:color="000000"/>
        </w:rPr>
        <w:t>/heft</w:t>
      </w:r>
      <w:r w:rsidRPr="00331B76">
        <w:rPr>
          <w:rFonts w:ascii="Garamond" w:eastAsia="Calibri" w:hAnsi="Garamond" w:cs="Calibri"/>
          <w:u w:color="000000"/>
        </w:rPr>
        <w:t xml:space="preserve"> u:</w:t>
      </w:r>
    </w:p>
    <w:p w:rsidR="00A555E2" w:rsidRPr="00331B76"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depressie</w:t>
      </w:r>
    </w:p>
    <w:p w:rsidR="00A555E2" w:rsidRPr="00051DFD"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 xml:space="preserve">onderscheid maken tussen </w:t>
      </w:r>
      <w:r>
        <w:rPr>
          <w:rFonts w:ascii="Garamond" w:hAnsi="Garamond"/>
          <w:u w:color="000000"/>
        </w:rPr>
        <w:t>depressie IEZ en dysthymie</w:t>
      </w:r>
    </w:p>
    <w:p w:rsidR="00A555E2" w:rsidRPr="00051DFD"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proofErr w:type="spellStart"/>
      <w:r>
        <w:rPr>
          <w:rFonts w:ascii="Garamond" w:hAnsi="Garamond"/>
          <w:u w:color="000000"/>
        </w:rPr>
        <w:t>psycho</w:t>
      </w:r>
      <w:proofErr w:type="spellEnd"/>
      <w:r>
        <w:rPr>
          <w:rFonts w:ascii="Garamond" w:hAnsi="Garamond"/>
          <w:u w:color="000000"/>
        </w:rPr>
        <w:t>-educatie over depressie geven</w:t>
      </w:r>
    </w:p>
    <w:p w:rsidR="00A555E2" w:rsidRPr="00A555E2"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ged</w:t>
      </w:r>
      <w:r>
        <w:rPr>
          <w:rFonts w:ascii="Garamond" w:hAnsi="Garamond"/>
          <w:u w:color="000000"/>
        </w:rPr>
        <w:t>ragsactivatie toepassen</w:t>
      </w:r>
    </w:p>
    <w:p w:rsidR="00A555E2" w:rsidRPr="00A555E2"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cognitieve interventies</w:t>
      </w:r>
      <w:r w:rsidRPr="00A555E2">
        <w:rPr>
          <w:rFonts w:ascii="Garamond" w:hAnsi="Garamond"/>
          <w:u w:color="000000"/>
        </w:rPr>
        <w:t xml:space="preserve"> </w:t>
      </w:r>
      <w:r>
        <w:rPr>
          <w:rFonts w:ascii="Garamond" w:hAnsi="Garamond"/>
          <w:u w:color="000000"/>
        </w:rPr>
        <w:t>toepassen</w:t>
      </w:r>
    </w:p>
    <w:p w:rsidR="00A555E2" w:rsidRPr="00A555E2" w:rsidRDefault="00E82FA4" w:rsidP="00A623D0">
      <w:pPr>
        <w:numPr>
          <w:ilvl w:val="0"/>
          <w:numId w:val="55"/>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van COMET </w:t>
      </w:r>
    </w:p>
    <w:p w:rsidR="00357B3E" w:rsidRDefault="003B3B7E"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A555E2" w:rsidRPr="00B27B6D" w:rsidRDefault="00E82FA4" w:rsidP="00A555E2">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A555E2"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555E2" w:rsidRPr="00B27B6D" w:rsidRDefault="00E82FA4" w:rsidP="00885EFC">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A555E2" w:rsidRPr="00B27B6D" w:rsidRDefault="00E82FA4" w:rsidP="00885EFC">
            <w:pPr>
              <w:spacing w:line="240" w:lineRule="atLeast"/>
              <w:rPr>
                <w:rFonts w:ascii="Garamond" w:hAnsi="Garamond"/>
              </w:rPr>
            </w:pPr>
            <w:r w:rsidRPr="00B27B6D">
              <w:rPr>
                <w:rFonts w:ascii="Garamond" w:eastAsia="Calibri" w:hAnsi="Garamond" w:cs="Calibri"/>
                <w:b/>
                <w:bCs/>
                <w:u w:color="000000"/>
              </w:rPr>
              <w:t xml:space="preserve">Werkvorm </w:t>
            </w:r>
          </w:p>
        </w:tc>
      </w:tr>
      <w:tr w:rsidR="00A555E2"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hAnsi="Garamond"/>
              </w:rPr>
            </w:pPr>
            <w:r w:rsidRPr="00B27B6D">
              <w:rPr>
                <w:rFonts w:ascii="Garamond" w:eastAsia="Calibri" w:hAnsi="Garamond" w:cs="Calibri"/>
                <w:u w:color="000000"/>
              </w:rPr>
              <w:t>Plenaire bespreking</w:t>
            </w:r>
          </w:p>
        </w:tc>
      </w:tr>
      <w:tr w:rsidR="00A555E2"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5B57E8" w:rsidRDefault="00E82FA4" w:rsidP="00A555E2">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depressie, verschillende soorten depressie,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A555E2"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45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tabs>
                <w:tab w:val="left" w:pos="708"/>
                <w:tab w:val="left" w:pos="1416"/>
                <w:tab w:val="left" w:pos="2124"/>
              </w:tabs>
              <w:spacing w:line="240" w:lineRule="atLeast"/>
              <w:rPr>
                <w:rFonts w:ascii="Garamond" w:hAnsi="Garamond"/>
              </w:rPr>
            </w:pPr>
            <w:r>
              <w:rPr>
                <w:rFonts w:ascii="Garamond" w:hAnsi="Garamond"/>
              </w:rPr>
              <w:t xml:space="preserve">Oefenen met analyses maken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spacing w:line="240" w:lineRule="atLeast"/>
              <w:rPr>
                <w:rFonts w:ascii="Garamond" w:hAnsi="Garamond"/>
              </w:rPr>
            </w:pPr>
            <w:r>
              <w:rPr>
                <w:rFonts w:ascii="Garamond" w:eastAsia="Calibri" w:hAnsi="Garamond" w:cs="Calibri"/>
                <w:u w:color="000000"/>
              </w:rPr>
              <w:t xml:space="preserve">Subgroepen van 2 a 3, eigen casuïstiek </w:t>
            </w:r>
          </w:p>
        </w:tc>
      </w:tr>
      <w:tr w:rsidR="00A555E2"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r>
              <w:rPr>
                <w:rFonts w:ascii="Garamond" w:hAnsi="Garamond"/>
              </w:rPr>
              <w:t xml:space="preserve">rationale geven en uitvoeren gedragsactivatie-interventie bij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hAnsi="Garamond"/>
              </w:rPr>
            </w:pPr>
            <w:r>
              <w:rPr>
                <w:rFonts w:ascii="Garamond" w:eastAsia="Calibri" w:hAnsi="Garamond" w:cs="Calibri"/>
                <w:u w:color="000000"/>
              </w:rPr>
              <w:t xml:space="preserve">Subgroepen van 2 a 3, eigen casuïstiek </w:t>
            </w:r>
          </w:p>
        </w:tc>
      </w:tr>
      <w:tr w:rsidR="00A555E2"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14.30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4D507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cognitieve interventies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885EFC">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A555E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14.30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tabs>
                <w:tab w:val="left" w:pos="708"/>
                <w:tab w:val="left" w:pos="1416"/>
                <w:tab w:val="left" w:pos="2124"/>
              </w:tabs>
              <w:spacing w:line="240" w:lineRule="atLeast"/>
              <w:rPr>
                <w:rFonts w:ascii="Garamond" w:hAnsi="Garamond"/>
              </w:rPr>
            </w:pPr>
            <w:r>
              <w:rPr>
                <w:rFonts w:ascii="Garamond" w:hAnsi="Garamond"/>
              </w:rPr>
              <w:t>Inleiding over contraconditionering en COMET bij zelfbeeldproblematiek/depressie</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4D5079">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A555E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4D5079">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aspecten van COMET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A555E2"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Default="00E82FA4" w:rsidP="004D5079">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eastAsia="Calibri" w:hAnsi="Garamond" w:cs="Calibri"/>
                <w:u w:color="000000"/>
              </w:rPr>
            </w:pPr>
            <w:r>
              <w:rPr>
                <w:rFonts w:ascii="Garamond" w:eastAsia="Calibri" w:hAnsi="Garamond" w:cs="Calibri"/>
                <w:u w:color="000000"/>
              </w:rPr>
              <w:t>Tweetallen</w:t>
            </w:r>
          </w:p>
        </w:tc>
      </w:tr>
      <w:tr w:rsidR="00A555E2"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lastRenderedPageBreak/>
              <w:t xml:space="preserve">16.15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A555E2" w:rsidRPr="00B27B6D" w:rsidRDefault="00E82FA4" w:rsidP="00885EFC">
            <w:pPr>
              <w:spacing w:line="240" w:lineRule="atLeast"/>
              <w:rPr>
                <w:rFonts w:ascii="Garamond" w:hAnsi="Garamond"/>
              </w:rPr>
            </w:pPr>
            <w:r>
              <w:rPr>
                <w:rFonts w:ascii="Garamond" w:hAnsi="Garamond"/>
              </w:rPr>
              <w:t>Plenair</w:t>
            </w:r>
          </w:p>
        </w:tc>
      </w:tr>
    </w:tbl>
    <w:p w:rsidR="00A555E2" w:rsidRDefault="003B3B7E" w:rsidP="00A555E2">
      <w:pPr>
        <w:rPr>
          <w:rFonts w:ascii="Garamond" w:hAnsi="Garamond"/>
          <w:u w:val="single"/>
        </w:rPr>
      </w:pPr>
    </w:p>
    <w:p w:rsidR="00A555E2" w:rsidRPr="00B27B6D" w:rsidRDefault="00E82FA4" w:rsidP="00A555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345A12" w:rsidRPr="004D5079" w:rsidRDefault="00E82FA4" w:rsidP="00A623D0">
      <w:pPr>
        <w:pStyle w:val="Lijstalinea"/>
        <w:numPr>
          <w:ilvl w:val="0"/>
          <w:numId w:val="43"/>
        </w:numPr>
        <w:rPr>
          <w:rFonts w:ascii="Garamond" w:eastAsiaTheme="minorEastAsia" w:hAnsi="Garamond" w:cstheme="minorBidi"/>
          <w:color w:val="000000" w:themeColor="text1"/>
        </w:rPr>
      </w:pPr>
      <w:r w:rsidRPr="004D5079">
        <w:rPr>
          <w:rFonts w:ascii="Garamond" w:eastAsiaTheme="minorEastAsia" w:hAnsi="Garamond" w:cstheme="minorBidi"/>
          <w:color w:val="000000" w:themeColor="text1"/>
        </w:rPr>
        <w:t>Oefen een keer met aspecten van het depressieprotocol op een echte cliënt of als d</w:t>
      </w:r>
      <w:r>
        <w:rPr>
          <w:rFonts w:ascii="Garamond" w:eastAsiaTheme="minorEastAsia" w:hAnsi="Garamond" w:cstheme="minorBidi"/>
          <w:color w:val="000000" w:themeColor="text1"/>
        </w:rPr>
        <w:t>ie</w:t>
      </w:r>
      <w:r w:rsidRPr="004D5079">
        <w:rPr>
          <w:rFonts w:ascii="Garamond" w:eastAsiaTheme="minorEastAsia" w:hAnsi="Garamond" w:cstheme="minorBidi"/>
          <w:color w:val="000000" w:themeColor="text1"/>
        </w:rPr>
        <w:t xml:space="preserve"> niet voorhanden is maak analyses van de depressieve problematiek van een cliënt.</w:t>
      </w:r>
    </w:p>
    <w:p w:rsidR="00A555E2"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rsidR="00B40CDA" w:rsidRPr="005B57E8" w:rsidRDefault="003B3B7E" w:rsidP="00B40CDA">
      <w:pPr>
        <w:rPr>
          <w:rFonts w:ascii="Garamond" w:hAnsi="Garamond"/>
          <w:b/>
        </w:rPr>
      </w:pPr>
    </w:p>
    <w:p w:rsidR="00B40CDA" w:rsidRDefault="003B3B7E" w:rsidP="00B40CDA">
      <w:pPr>
        <w:rPr>
          <w:rFonts w:ascii="Garamond" w:hAnsi="Garamond"/>
          <w:b/>
        </w:rPr>
      </w:pPr>
    </w:p>
    <w:p w:rsidR="00993A9F" w:rsidRDefault="003B3B7E" w:rsidP="00B40CDA">
      <w:pPr>
        <w:rPr>
          <w:rFonts w:ascii="Garamond" w:hAnsi="Garamond"/>
          <w:b/>
        </w:rPr>
      </w:pPr>
    </w:p>
    <w:p w:rsidR="00C91FF7" w:rsidRDefault="003B3B7E" w:rsidP="00C91FF7">
      <w:pPr>
        <w:pBdr>
          <w:bottom w:val="single" w:sz="12" w:space="1" w:color="auto"/>
        </w:pBdr>
        <w:ind w:right="-567"/>
        <w:rPr>
          <w:rFonts w:ascii="Garamond" w:hAnsi="Garamond"/>
          <w:b/>
        </w:rPr>
      </w:pPr>
    </w:p>
    <w:p w:rsidR="00C91FF7" w:rsidRDefault="003B3B7E" w:rsidP="00C91FF7">
      <w:pPr>
        <w:pBdr>
          <w:top w:val="none" w:sz="0" w:space="0" w:color="auto"/>
        </w:pBdr>
        <w:ind w:right="-567"/>
        <w:rPr>
          <w:rFonts w:ascii="Garamond" w:hAnsi="Garamond"/>
          <w:b/>
        </w:rPr>
      </w:pPr>
    </w:p>
    <w:p w:rsidR="00C91FF7" w:rsidRDefault="003B3B7E"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Pr="005B57E8" w:rsidRDefault="009E1D38" w:rsidP="00B40CDA">
      <w:pPr>
        <w:rPr>
          <w:rFonts w:ascii="Garamond" w:hAnsi="Garamond"/>
          <w:b/>
        </w:rPr>
      </w:pPr>
    </w:p>
    <w:p w:rsidR="00F55ED0"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Pr>
          <w:rFonts w:ascii="Garamond" w:hAnsi="Garamond"/>
          <w:b/>
        </w:rPr>
        <w:t>4</w:t>
      </w:r>
      <w:r w:rsidRPr="005B57E8">
        <w:rPr>
          <w:rFonts w:ascii="Garamond" w:hAnsi="Garamond"/>
          <w:b/>
        </w:rPr>
        <w:t xml:space="preserve"> Depressie </w:t>
      </w:r>
      <w:r>
        <w:rPr>
          <w:rFonts w:ascii="Garamond" w:hAnsi="Garamond"/>
          <w:b/>
        </w:rPr>
        <w:t>(</w:t>
      </w:r>
      <w:r w:rsidRPr="005B57E8">
        <w:rPr>
          <w:rFonts w:ascii="Garamond" w:hAnsi="Garamond"/>
          <w:b/>
        </w:rPr>
        <w:t xml:space="preserve"> 2 Rouw en suïcide</w:t>
      </w:r>
      <w:r>
        <w:rPr>
          <w:rFonts w:ascii="Garamond" w:hAnsi="Garamond"/>
          <w:b/>
        </w:rPr>
        <w:t>-</w:t>
      </w:r>
      <w:r w:rsidRPr="005B57E8">
        <w:rPr>
          <w:rFonts w:ascii="Garamond" w:hAnsi="Garamond"/>
          <w:b/>
        </w:rPr>
        <w:t>preventie</w:t>
      </w:r>
      <w:r>
        <w:rPr>
          <w:rFonts w:ascii="Garamond" w:hAnsi="Garamond"/>
          <w:b/>
        </w:rPr>
        <w:t>) en verslaving</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F55ED0" w:rsidRPr="005B57E8" w:rsidRDefault="00E82FA4" w:rsidP="00F55ED0">
      <w:pPr>
        <w:rPr>
          <w:rFonts w:ascii="Garamond" w:hAnsi="Garamond"/>
          <w:u w:val="single"/>
        </w:rPr>
      </w:pPr>
      <w:r w:rsidRPr="005B57E8">
        <w:rPr>
          <w:rFonts w:ascii="Garamond" w:hAnsi="Garamond"/>
          <w:b/>
        </w:rPr>
        <w:t xml:space="preserve"> </w:t>
      </w:r>
    </w:p>
    <w:p w:rsidR="00F55ED0" w:rsidRPr="005B57E8" w:rsidRDefault="00E82FA4" w:rsidP="00F55ED0">
      <w:pPr>
        <w:rPr>
          <w:rFonts w:ascii="Garamond" w:hAnsi="Garamond"/>
          <w:b/>
        </w:rPr>
      </w:pPr>
      <w:r w:rsidRPr="005B57E8">
        <w:rPr>
          <w:rFonts w:ascii="Garamond" w:hAnsi="Garamond"/>
          <w:b/>
        </w:rPr>
        <w:t xml:space="preserve">Literatuur: </w:t>
      </w:r>
    </w:p>
    <w:p w:rsidR="00F55ED0" w:rsidRPr="008E3411" w:rsidRDefault="00E82FA4" w:rsidP="00596745">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Boelen P.A. &amp; Bout J. van den (1999) Theorie en behandeling van gecompliceerde rouw vanuit een cognitief gedragstherapeutisch perspectief: Vermijding, emotie en cognitie. Gedragstherapie, 32, 239-270 </w:t>
      </w:r>
      <w:r w:rsidRPr="00A555E2">
        <w:rPr>
          <w:rFonts w:ascii="Garamond" w:hAnsi="Garamond"/>
          <w:i/>
        </w:rPr>
        <w:t>(digitaal)</w:t>
      </w:r>
    </w:p>
    <w:p w:rsidR="00FA06AA" w:rsidRPr="008E3411" w:rsidRDefault="00E82FA4" w:rsidP="008E341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8E3411">
        <w:rPr>
          <w:rFonts w:ascii="Garamond" w:hAnsi="Garamond"/>
        </w:rPr>
        <w:t xml:space="preserve">De Wildt (2015), ‘Screening, diagnostiek en behandeling van problematisch middelengebruik inde GGZ’, </w:t>
      </w:r>
      <w:r w:rsidRPr="008E3411">
        <w:rPr>
          <w:rFonts w:ascii="Garamond" w:hAnsi="Garamond"/>
          <w:i/>
          <w:iCs/>
        </w:rPr>
        <w:t>Gedragstherapie</w:t>
      </w:r>
      <w:r w:rsidRPr="008E3411">
        <w:rPr>
          <w:rFonts w:ascii="Garamond" w:hAnsi="Garamond"/>
        </w:rPr>
        <w:t xml:space="preserve">, 2015, </w:t>
      </w:r>
      <w:proofErr w:type="spellStart"/>
      <w:r w:rsidRPr="008E3411">
        <w:rPr>
          <w:rFonts w:ascii="Garamond" w:hAnsi="Garamond"/>
        </w:rPr>
        <w:t>nr</w:t>
      </w:r>
      <w:proofErr w:type="spellEnd"/>
      <w:r w:rsidRPr="008E3411">
        <w:rPr>
          <w:rFonts w:ascii="Garamond" w:hAnsi="Garamond"/>
        </w:rPr>
        <w:t xml:space="preserve"> 2, blz. 96-110</w:t>
      </w:r>
      <w:r w:rsidRPr="00A555E2">
        <w:rPr>
          <w:rFonts w:ascii="Garamond" w:hAnsi="Garamond"/>
          <w:i/>
        </w:rPr>
        <w:t>(digitaal)</w:t>
      </w:r>
    </w:p>
    <w:p w:rsidR="00FA06AA" w:rsidRPr="008E3411" w:rsidRDefault="00E82FA4" w:rsidP="008E3411">
      <w:pPr>
        <w:numPr>
          <w:ilvl w:val="0"/>
          <w:numId w:val="34"/>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8E3411">
        <w:rPr>
          <w:rFonts w:ascii="Garamond" w:hAnsi="Garamond"/>
        </w:rPr>
        <w:t xml:space="preserve">Merkx e.a. (2015), Cognitieve gedragstherapie bij </w:t>
      </w:r>
      <w:proofErr w:type="spellStart"/>
      <w:r w:rsidRPr="008E3411">
        <w:rPr>
          <w:rFonts w:ascii="Garamond" w:hAnsi="Garamond"/>
        </w:rPr>
        <w:t>porblematisch</w:t>
      </w:r>
      <w:proofErr w:type="spellEnd"/>
      <w:r w:rsidRPr="008E3411">
        <w:rPr>
          <w:rFonts w:ascii="Garamond" w:hAnsi="Garamond"/>
        </w:rPr>
        <w:t xml:space="preserve"> middelengebruik’, </w:t>
      </w:r>
      <w:r w:rsidRPr="008E3411">
        <w:rPr>
          <w:rFonts w:ascii="Garamond" w:hAnsi="Garamond"/>
          <w:i/>
          <w:iCs/>
        </w:rPr>
        <w:t>Gedragstherapie</w:t>
      </w:r>
      <w:r w:rsidRPr="008E3411">
        <w:rPr>
          <w:rFonts w:ascii="Garamond" w:hAnsi="Garamond"/>
        </w:rPr>
        <w:t xml:space="preserve">, 2015, </w:t>
      </w:r>
      <w:proofErr w:type="spellStart"/>
      <w:r w:rsidRPr="008E3411">
        <w:rPr>
          <w:rFonts w:ascii="Garamond" w:hAnsi="Garamond"/>
        </w:rPr>
        <w:t>nr</w:t>
      </w:r>
      <w:proofErr w:type="spellEnd"/>
      <w:r w:rsidRPr="008E3411">
        <w:rPr>
          <w:rFonts w:ascii="Garamond" w:hAnsi="Garamond"/>
        </w:rPr>
        <w:t xml:space="preserve"> 2, blz. 111-136</w:t>
      </w:r>
      <w:r w:rsidRPr="00A555E2">
        <w:rPr>
          <w:rFonts w:ascii="Garamond" w:hAnsi="Garamond"/>
          <w:i/>
        </w:rPr>
        <w:t>(digitaal)</w:t>
      </w:r>
    </w:p>
    <w:p w:rsidR="00B40CDA" w:rsidRDefault="003B3B7E" w:rsidP="00B40CDA">
      <w:pPr>
        <w:rPr>
          <w:rFonts w:ascii="Garamond" w:hAnsi="Garamond"/>
          <w:lang w:val="nl"/>
        </w:rPr>
      </w:pPr>
    </w:p>
    <w:p w:rsidR="008E3411" w:rsidRPr="005B57E8"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8E3411" w:rsidRPr="00331B76"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8E3411" w:rsidRPr="00A555E2" w:rsidRDefault="00E82FA4" w:rsidP="00A623D0">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Depressie</w:t>
      </w:r>
      <w:r>
        <w:rPr>
          <w:rFonts w:ascii="Garamond" w:hAnsi="Garamond"/>
          <w:u w:color="000000"/>
        </w:rPr>
        <w:t xml:space="preserve"> en rouw</w:t>
      </w:r>
    </w:p>
    <w:p w:rsidR="008E3411" w:rsidRPr="00A555E2" w:rsidRDefault="00E82FA4" w:rsidP="00A623D0">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suïcide</w:t>
      </w:r>
    </w:p>
    <w:p w:rsidR="008E3411" w:rsidRPr="00051DFD" w:rsidRDefault="00E82FA4" w:rsidP="00A623D0">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Depressie en mindfulness</w:t>
      </w:r>
    </w:p>
    <w:p w:rsidR="008E3411" w:rsidRPr="00A555E2" w:rsidRDefault="00E82FA4" w:rsidP="00A623D0">
      <w:pPr>
        <w:numPr>
          <w:ilvl w:val="0"/>
          <w:numId w:val="56"/>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Pr>
          <w:rFonts w:ascii="Garamond" w:hAnsi="Garamond"/>
          <w:u w:color="000000"/>
        </w:rPr>
        <w:t>Verslaving</w:t>
      </w:r>
    </w:p>
    <w:p w:rsidR="008E3411" w:rsidRPr="00A555E2" w:rsidRDefault="003B3B7E"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8E3411" w:rsidRPr="00331B76"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8E3411" w:rsidRPr="00331B76"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4B342D" w:rsidRPr="00F00DBA"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een onderscheid maken tussen gewone rouw en pathologische rouw</w:t>
      </w:r>
    </w:p>
    <w:p w:rsidR="00F00DBA" w:rsidRPr="004B342D"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rouwbehandeling</w:t>
      </w:r>
    </w:p>
    <w:p w:rsidR="004B342D" w:rsidRPr="004B342D"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inschatten wanneer mindfulness bij hardnekkige depressies een zinvolle interventie is </w:t>
      </w:r>
    </w:p>
    <w:p w:rsidR="004B342D" w:rsidRPr="004B342D"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inschatten wanneer er suïcidegevaar is</w:t>
      </w:r>
    </w:p>
    <w:p w:rsidR="004B342D" w:rsidRPr="004B342D"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verslaving</w:t>
      </w:r>
    </w:p>
    <w:p w:rsidR="008E3411" w:rsidRDefault="00E82FA4" w:rsidP="00A623D0">
      <w:pPr>
        <w:numPr>
          <w:ilvl w:val="0"/>
          <w:numId w:val="57"/>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r>
        <w:rPr>
          <w:rFonts w:ascii="Garamond" w:hAnsi="Garamond"/>
          <w:u w:color="000000"/>
        </w:rPr>
        <w:t xml:space="preserve">ambulante verslavingsbehandeling opzetten </w:t>
      </w:r>
    </w:p>
    <w:p w:rsidR="008E3411" w:rsidRDefault="003B3B7E"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8E3411" w:rsidRPr="00B27B6D" w:rsidRDefault="00E82FA4" w:rsidP="008E3411">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8E3411"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E3411" w:rsidRPr="00B27B6D" w:rsidRDefault="00E82FA4" w:rsidP="00627316">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E3411" w:rsidRPr="00B27B6D" w:rsidRDefault="00E82FA4" w:rsidP="00627316">
            <w:pPr>
              <w:spacing w:line="240" w:lineRule="atLeast"/>
              <w:rPr>
                <w:rFonts w:ascii="Garamond" w:hAnsi="Garamond"/>
              </w:rPr>
            </w:pPr>
            <w:r w:rsidRPr="00B27B6D">
              <w:rPr>
                <w:rFonts w:ascii="Garamond" w:eastAsia="Calibri" w:hAnsi="Garamond" w:cs="Calibri"/>
                <w:b/>
                <w:bCs/>
                <w:u w:color="000000"/>
              </w:rPr>
              <w:t xml:space="preserve">Werkvorm </w:t>
            </w:r>
          </w:p>
        </w:tc>
      </w:tr>
      <w:tr w:rsidR="008E3411"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hAnsi="Garamond"/>
              </w:rPr>
            </w:pPr>
            <w:r w:rsidRPr="00B27B6D">
              <w:rPr>
                <w:rFonts w:ascii="Garamond" w:eastAsia="Calibri" w:hAnsi="Garamond" w:cs="Calibri"/>
                <w:u w:color="000000"/>
              </w:rPr>
              <w:t>Plenaire bespreking</w:t>
            </w:r>
          </w:p>
        </w:tc>
      </w:tr>
      <w:tr w:rsidR="008E3411"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10.15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5B57E8" w:rsidRDefault="00E82FA4" w:rsidP="004B342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rouw en depressie en behandelmogelijkheden, waaronder mindfulness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F0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8E3411"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10.</w:t>
            </w:r>
            <w:r>
              <w:rPr>
                <w:rFonts w:ascii="Garamond" w:eastAsia="Calibri" w:hAnsi="Garamond" w:cs="Calibri"/>
                <w:u w:color="000000"/>
              </w:rPr>
              <w:t>15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s>
              <w:spacing w:line="240" w:lineRule="atLeast"/>
              <w:rPr>
                <w:rFonts w:ascii="Garamond" w:hAnsi="Garamond"/>
              </w:rPr>
            </w:pPr>
            <w:r>
              <w:rPr>
                <w:rFonts w:ascii="Garamond" w:hAnsi="Garamond"/>
              </w:rPr>
              <w:t xml:space="preserve">Video over rouwbehandeling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hAnsi="Garamond"/>
              </w:rPr>
            </w:pPr>
            <w:r>
              <w:rPr>
                <w:rFonts w:ascii="Garamond" w:eastAsia="Calibri" w:hAnsi="Garamond" w:cs="Calibri"/>
                <w:u w:color="000000"/>
              </w:rPr>
              <w:t xml:space="preserve">Plenair </w:t>
            </w:r>
          </w:p>
        </w:tc>
      </w:tr>
      <w:tr w:rsidR="008E3411"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0.45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4B342D">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geven bij rouwproblematiek en rouwbehandeling opzetten</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F00DB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1,2 en 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hAnsi="Garamond"/>
              </w:rPr>
            </w:pPr>
            <w:r>
              <w:rPr>
                <w:rFonts w:ascii="Garamond" w:eastAsia="Calibri" w:hAnsi="Garamond" w:cs="Calibri"/>
                <w:u w:color="000000"/>
              </w:rPr>
              <w:t xml:space="preserve">Subgroepen van 2 a 3 eigen casuïstiek </w:t>
            </w:r>
          </w:p>
        </w:tc>
      </w:tr>
      <w:tr w:rsidR="008E3411"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11.30  – 12.00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4B342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suïcide en depressie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4B342D">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4B342D"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42D"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12.00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42D" w:rsidRDefault="00E82FA4" w:rsidP="004B342D">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Oefenen met inschatten suïciderisico en maatregelen treffen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42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4B342D"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8E3411"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F00DBA">
            <w:pPr>
              <w:tabs>
                <w:tab w:val="left" w:pos="708"/>
                <w:tab w:val="left" w:pos="1416"/>
                <w:tab w:val="left" w:pos="2124"/>
              </w:tabs>
              <w:spacing w:line="240" w:lineRule="atLeast"/>
              <w:rPr>
                <w:rFonts w:ascii="Garamond" w:hAnsi="Garamond"/>
              </w:rPr>
            </w:pPr>
            <w:r>
              <w:rPr>
                <w:rFonts w:ascii="Garamond" w:hAnsi="Garamond"/>
              </w:rPr>
              <w:t>Inleiding over verslaving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F00DBA"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14.00 – 14.45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F00DBA">
            <w:pPr>
              <w:tabs>
                <w:tab w:val="left" w:pos="708"/>
                <w:tab w:val="left" w:pos="1416"/>
                <w:tab w:val="left" w:pos="2124"/>
              </w:tabs>
              <w:spacing w:line="240" w:lineRule="atLeast"/>
              <w:rPr>
                <w:rFonts w:ascii="Garamond" w:hAnsi="Garamond"/>
              </w:rPr>
            </w:pPr>
            <w:r>
              <w:rPr>
                <w:rFonts w:ascii="Garamond" w:hAnsi="Garamond"/>
              </w:rPr>
              <w:t>Anamnese (inclusief BA en FA) bij een verslaafd iemand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Pr="005B57E8"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F00DBA"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4B342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14.45 – 15.00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627316">
            <w:pPr>
              <w:tabs>
                <w:tab w:val="left" w:pos="708"/>
                <w:tab w:val="left" w:pos="1416"/>
                <w:tab w:val="left" w:pos="2124"/>
              </w:tabs>
              <w:spacing w:line="240" w:lineRule="atLeast"/>
              <w:rPr>
                <w:rFonts w:ascii="Garamond" w:hAnsi="Garamond"/>
              </w:rPr>
            </w:pPr>
            <w:r>
              <w:rPr>
                <w:rFonts w:ascii="Garamond" w:hAnsi="Garamond"/>
              </w:rPr>
              <w:t>Behandeling verslavingsproblematiek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00DBA" w:rsidRPr="005B57E8" w:rsidRDefault="00E82FA4" w:rsidP="00627316">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lastRenderedPageBreak/>
              <w:t>powerpoint</w:t>
            </w:r>
            <w:proofErr w:type="spellEnd"/>
            <w:r w:rsidRPr="005B57E8">
              <w:rPr>
                <w:rFonts w:ascii="Garamond" w:eastAsia="Calibri" w:hAnsi="Garamond" w:cs="Calibri"/>
                <w:u w:color="000000"/>
              </w:rPr>
              <w:t>, met uitwisseling</w:t>
            </w:r>
          </w:p>
        </w:tc>
      </w:tr>
      <w:tr w:rsidR="008E3411"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15.00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F00DBA">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behandeling opzetten bij een verslaafd iemand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8E3411"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Default="00E82FA4" w:rsidP="00627316">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Tweetallen</w:t>
            </w:r>
          </w:p>
        </w:tc>
      </w:tr>
      <w:tr w:rsidR="008E3411"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3411" w:rsidRPr="00B27B6D" w:rsidRDefault="00E82FA4" w:rsidP="00627316">
            <w:pPr>
              <w:spacing w:line="240" w:lineRule="atLeast"/>
              <w:rPr>
                <w:rFonts w:ascii="Garamond" w:hAnsi="Garamond"/>
              </w:rPr>
            </w:pPr>
            <w:r>
              <w:rPr>
                <w:rFonts w:ascii="Garamond" w:hAnsi="Garamond"/>
              </w:rPr>
              <w:t>Plenair</w:t>
            </w:r>
          </w:p>
        </w:tc>
      </w:tr>
    </w:tbl>
    <w:p w:rsidR="008E3411" w:rsidRDefault="003B3B7E" w:rsidP="008E3411">
      <w:pPr>
        <w:rPr>
          <w:rFonts w:ascii="Garamond" w:hAnsi="Garamond"/>
          <w:u w:val="single"/>
        </w:rPr>
      </w:pPr>
    </w:p>
    <w:p w:rsidR="008E3411" w:rsidRPr="00B27B6D" w:rsidRDefault="00E82FA4" w:rsidP="008E341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C14303" w:rsidRPr="00C14303" w:rsidRDefault="00E82FA4" w:rsidP="00A623D0">
      <w:pPr>
        <w:pStyle w:val="Lijstalinea"/>
        <w:numPr>
          <w:ilvl w:val="0"/>
          <w:numId w:val="43"/>
        </w:numPr>
        <w:rPr>
          <w:rFonts w:ascii="Garamond" w:hAnsi="Garamond"/>
        </w:rPr>
      </w:pPr>
      <w:r w:rsidRPr="00C14303">
        <w:rPr>
          <w:rFonts w:ascii="Garamond" w:hAnsi="Garamond"/>
        </w:rPr>
        <w:t>Pas een van de besproken technieken toe op een cliënt of eventueel op een familielid of andere naaste. Maak hiervan een kort verslag en lever dat, inclusief relevante BA, FA en/of cognitieve analyse in op de volgende bijeenkomst</w:t>
      </w:r>
    </w:p>
    <w:p w:rsidR="008E3411"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Voortgang mini-N=1 en </w:t>
      </w:r>
      <w:proofErr w:type="spellStart"/>
      <w:r>
        <w:rPr>
          <w:rFonts w:ascii="Garamond" w:eastAsiaTheme="minorEastAsia" w:hAnsi="Garamond" w:cstheme="minorBidi"/>
          <w:color w:val="000000" w:themeColor="text1"/>
        </w:rPr>
        <w:t>toetsclinic</w:t>
      </w:r>
      <w:proofErr w:type="spellEnd"/>
    </w:p>
    <w:p w:rsidR="00B40CDA" w:rsidRDefault="003B3B7E" w:rsidP="00B40CDA">
      <w:pPr>
        <w:rPr>
          <w:rFonts w:ascii="Garamond" w:hAnsi="Garamond"/>
          <w:b/>
        </w:rPr>
      </w:pPr>
    </w:p>
    <w:p w:rsidR="00993A9F" w:rsidRDefault="003B3B7E" w:rsidP="00B40CDA">
      <w:pPr>
        <w:rPr>
          <w:rFonts w:ascii="Garamond" w:hAnsi="Garamond"/>
          <w:b/>
        </w:rPr>
      </w:pPr>
    </w:p>
    <w:p w:rsidR="00C91FF7" w:rsidRDefault="003B3B7E" w:rsidP="00C91FF7">
      <w:pPr>
        <w:pBdr>
          <w:bottom w:val="single" w:sz="12" w:space="1" w:color="auto"/>
        </w:pBdr>
        <w:ind w:right="-567"/>
        <w:rPr>
          <w:rFonts w:ascii="Garamond" w:hAnsi="Garamond"/>
          <w:b/>
        </w:rPr>
      </w:pPr>
    </w:p>
    <w:p w:rsidR="00C91FF7" w:rsidRDefault="003B3B7E" w:rsidP="00C91FF7">
      <w:pPr>
        <w:pBdr>
          <w:top w:val="none" w:sz="0" w:space="0" w:color="auto"/>
        </w:pBdr>
        <w:ind w:right="-567"/>
        <w:rPr>
          <w:rFonts w:ascii="Garamond" w:hAnsi="Garamond"/>
          <w:b/>
        </w:rPr>
      </w:pPr>
    </w:p>
    <w:p w:rsidR="00C91FF7" w:rsidRDefault="003B3B7E"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140D4E" w:rsidRPr="005B57E8" w:rsidRDefault="003B3B7E" w:rsidP="00B40CDA">
      <w:pPr>
        <w:rPr>
          <w:rFonts w:ascii="Garamond" w:hAnsi="Garamond"/>
          <w:b/>
        </w:rPr>
      </w:pPr>
    </w:p>
    <w:p w:rsidR="00B40CDA"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Pr>
          <w:rFonts w:ascii="Garamond" w:hAnsi="Garamond"/>
          <w:b/>
        </w:rPr>
        <w:t>5</w:t>
      </w:r>
      <w:r w:rsidRPr="005B57E8">
        <w:rPr>
          <w:rFonts w:ascii="Garamond" w:hAnsi="Garamond"/>
          <w:b/>
        </w:rPr>
        <w:t xml:space="preserve">  </w:t>
      </w:r>
      <w:proofErr w:type="spellStart"/>
      <w:r w:rsidRPr="005B57E8">
        <w:rPr>
          <w:rFonts w:ascii="Garamond" w:hAnsi="Garamond"/>
          <w:b/>
        </w:rPr>
        <w:t>Somatoforme</w:t>
      </w:r>
      <w:proofErr w:type="spellEnd"/>
      <w:r w:rsidRPr="005B57E8">
        <w:rPr>
          <w:rFonts w:ascii="Garamond" w:hAnsi="Garamond"/>
          <w:b/>
        </w:rPr>
        <w:t xml:space="preserve"> stoornissen: Lichamelijke klachten, hypochondrie, burn-out/chronisch vermoeidheidssyndroom</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B40CDA" w:rsidRPr="005B57E8" w:rsidRDefault="003B3B7E" w:rsidP="00B40CDA">
      <w:pPr>
        <w:rPr>
          <w:rFonts w:ascii="Garamond" w:hAnsi="Garamond"/>
          <w:b/>
        </w:rPr>
      </w:pPr>
    </w:p>
    <w:p w:rsidR="00F55ED0" w:rsidRPr="005B57E8" w:rsidRDefault="00E82FA4" w:rsidP="00F55ED0">
      <w:pPr>
        <w:rPr>
          <w:rFonts w:ascii="Garamond" w:hAnsi="Garamond"/>
          <w:b/>
          <w:u w:val="single"/>
        </w:rPr>
      </w:pPr>
      <w:r w:rsidRPr="005B57E8">
        <w:rPr>
          <w:rFonts w:ascii="Garamond" w:hAnsi="Garamond"/>
          <w:b/>
          <w:u w:val="single"/>
        </w:rPr>
        <w:t>Literatuur:</w:t>
      </w:r>
    </w:p>
    <w:p w:rsidR="00F55ED0" w:rsidRPr="005B57E8" w:rsidRDefault="00E82FA4" w:rsidP="00F55ED0">
      <w:pPr>
        <w:rPr>
          <w:rFonts w:ascii="Garamond" w:hAnsi="Garamond"/>
          <w:b/>
        </w:rPr>
      </w:pPr>
      <w:r w:rsidRPr="005B57E8">
        <w:rPr>
          <w:rFonts w:ascii="Garamond" w:hAnsi="Garamond"/>
          <w:b/>
        </w:rPr>
        <w:t xml:space="preserve">1. </w:t>
      </w:r>
      <w:proofErr w:type="spellStart"/>
      <w:r w:rsidRPr="005B57E8">
        <w:rPr>
          <w:rFonts w:ascii="Garamond" w:hAnsi="Garamond"/>
          <w:b/>
        </w:rPr>
        <w:t>Burn</w:t>
      </w:r>
      <w:proofErr w:type="spellEnd"/>
      <w:r w:rsidRPr="005B57E8">
        <w:rPr>
          <w:rFonts w:ascii="Garamond" w:hAnsi="Garamond"/>
          <w:b/>
        </w:rPr>
        <w:t xml:space="preserve"> out</w:t>
      </w:r>
    </w:p>
    <w:p w:rsidR="00F55ED0" w:rsidRPr="005B57E8" w:rsidRDefault="00E82FA4" w:rsidP="0059674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lang w:val="nl"/>
        </w:rPr>
        <w:t xml:space="preserve">Verbraak-Ekelschot, M. &amp; E. ten Broeke (2009). Burn-out. </w:t>
      </w:r>
      <w:r w:rsidRPr="005B57E8">
        <w:rPr>
          <w:rFonts w:ascii="Garamond" w:hAnsi="Garamond"/>
        </w:rPr>
        <w:t xml:space="preserve">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F55ED0" w:rsidRPr="005B57E8" w:rsidRDefault="00E82FA4" w:rsidP="0059674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Kaschka</w:t>
      </w:r>
      <w:proofErr w:type="spellEnd"/>
      <w:r w:rsidRPr="005B57E8">
        <w:rPr>
          <w:rFonts w:ascii="Garamond" w:hAnsi="Garamond"/>
          <w:lang w:val="en-US"/>
        </w:rPr>
        <w:t xml:space="preserve">(2011): Burnout: a fashionable diagnosis, </w:t>
      </w:r>
      <w:proofErr w:type="spellStart"/>
      <w:r w:rsidRPr="005B57E8">
        <w:rPr>
          <w:rFonts w:ascii="Garamond" w:hAnsi="Garamond"/>
          <w:lang w:val="en-US"/>
        </w:rPr>
        <w:t>Deutsches</w:t>
      </w:r>
      <w:proofErr w:type="spellEnd"/>
      <w:r w:rsidRPr="005B57E8">
        <w:rPr>
          <w:rFonts w:ascii="Garamond" w:hAnsi="Garamond"/>
          <w:lang w:val="en-US"/>
        </w:rPr>
        <w:t xml:space="preserve"> </w:t>
      </w:r>
      <w:proofErr w:type="spellStart"/>
      <w:r w:rsidRPr="005B57E8">
        <w:rPr>
          <w:rFonts w:ascii="Garamond" w:hAnsi="Garamond"/>
          <w:lang w:val="en-US"/>
        </w:rPr>
        <w:t>Aertzteblatt</w:t>
      </w:r>
      <w:proofErr w:type="spellEnd"/>
      <w:r w:rsidRPr="005B57E8">
        <w:rPr>
          <w:rFonts w:ascii="Garamond" w:hAnsi="Garamond"/>
          <w:lang w:val="en-US"/>
        </w:rPr>
        <w:t xml:space="preserve"> International, 108(46): 781-7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F55ED0" w:rsidRPr="00A555E2" w:rsidRDefault="00E82FA4" w:rsidP="00596745">
      <w:pPr>
        <w:numPr>
          <w:ilvl w:val="0"/>
          <w:numId w:val="33"/>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r w:rsidRPr="005B57E8">
        <w:rPr>
          <w:rFonts w:ascii="Garamond" w:hAnsi="Garamond"/>
          <w:lang w:val="en-US"/>
        </w:rPr>
        <w:t xml:space="preserve">Kumar (2011) Burn out and psychiatrists: what do we know en where to from here? </w:t>
      </w:r>
      <w:r w:rsidRPr="00A555E2">
        <w:rPr>
          <w:rFonts w:ascii="Garamond" w:hAnsi="Garamond"/>
          <w:lang w:val="en-US"/>
        </w:rPr>
        <w:t xml:space="preserve">Epidemiology and Psychiatric Sciences, 2011, 20, 295-301 </w:t>
      </w:r>
      <w:r w:rsidRPr="00A555E2">
        <w:rPr>
          <w:rFonts w:ascii="Garamond" w:hAnsi="Garamond"/>
          <w:i/>
        </w:rPr>
        <w:t>(digitaal)</w:t>
      </w:r>
    </w:p>
    <w:p w:rsidR="00F55ED0" w:rsidRPr="005B57E8" w:rsidRDefault="00E82FA4" w:rsidP="00F55ED0">
      <w:pPr>
        <w:rPr>
          <w:rFonts w:ascii="Garamond" w:hAnsi="Garamond"/>
          <w:b/>
        </w:rPr>
      </w:pPr>
      <w:r w:rsidRPr="005B57E8">
        <w:rPr>
          <w:rFonts w:ascii="Garamond" w:hAnsi="Garamond"/>
          <w:b/>
          <w:lang w:val="nl"/>
        </w:rPr>
        <w:t>2.</w:t>
      </w:r>
      <w:r w:rsidRPr="005B57E8">
        <w:rPr>
          <w:rFonts w:ascii="Garamond" w:hAnsi="Garamond"/>
          <w:b/>
        </w:rPr>
        <w:t xml:space="preserve"> Het chronisch vermoeidheidssyndroom</w:t>
      </w:r>
    </w:p>
    <w:p w:rsidR="00F55ED0" w:rsidRPr="005B57E8" w:rsidRDefault="00E82FA4" w:rsidP="00596745">
      <w:pPr>
        <w:numPr>
          <w:ilvl w:val="0"/>
          <w:numId w:val="35"/>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Knoop, H. en Bleijenberg, G.(2011) Protocollaire behandeling van </w:t>
      </w:r>
      <w:proofErr w:type="spellStart"/>
      <w:r w:rsidRPr="005B57E8">
        <w:rPr>
          <w:rFonts w:ascii="Garamond" w:hAnsi="Garamond"/>
        </w:rPr>
        <w:t>patienten</w:t>
      </w:r>
      <w:proofErr w:type="spellEnd"/>
      <w:r w:rsidRPr="005B57E8">
        <w:rPr>
          <w:rFonts w:ascii="Garamond" w:hAnsi="Garamond"/>
        </w:rPr>
        <w:t xml:space="preserve"> met het chronisch vermoeidheidssyndroom, In: </w:t>
      </w:r>
      <w:r w:rsidRPr="005B57E8">
        <w:rPr>
          <w:rFonts w:ascii="Garamond" w:hAnsi="Garamond"/>
          <w:i/>
        </w:rPr>
        <w:t>Protocollaire behandelingen voor volwassenen met psychische klachten, 2, 2011,</w:t>
      </w:r>
      <w:r w:rsidRPr="005B57E8">
        <w:rPr>
          <w:rFonts w:ascii="Garamond" w:hAnsi="Garamond"/>
        </w:rPr>
        <w:t xml:space="preserve"> 197-224 </w:t>
      </w:r>
      <w:r w:rsidRPr="00A555E2">
        <w:rPr>
          <w:rFonts w:ascii="Garamond" w:hAnsi="Garamond"/>
          <w:i/>
        </w:rPr>
        <w:t>(digitaal)</w:t>
      </w:r>
    </w:p>
    <w:p w:rsidR="00F55ED0" w:rsidRPr="005B57E8" w:rsidRDefault="00E82FA4" w:rsidP="00F55ED0">
      <w:pPr>
        <w:rPr>
          <w:rFonts w:ascii="Garamond" w:hAnsi="Garamond"/>
          <w:b/>
        </w:rPr>
      </w:pPr>
      <w:r w:rsidRPr="005B57E8">
        <w:rPr>
          <w:rFonts w:ascii="Garamond" w:hAnsi="Garamond"/>
          <w:b/>
        </w:rPr>
        <w:t xml:space="preserve">3. Body </w:t>
      </w:r>
      <w:proofErr w:type="spellStart"/>
      <w:r w:rsidRPr="005B57E8">
        <w:rPr>
          <w:rFonts w:ascii="Garamond" w:hAnsi="Garamond"/>
          <w:b/>
        </w:rPr>
        <w:t>dysmorphic</w:t>
      </w:r>
      <w:proofErr w:type="spellEnd"/>
      <w:r w:rsidRPr="005B57E8">
        <w:rPr>
          <w:rFonts w:ascii="Garamond" w:hAnsi="Garamond"/>
          <w:b/>
        </w:rPr>
        <w:t xml:space="preserve"> disorder</w:t>
      </w:r>
    </w:p>
    <w:p w:rsidR="00F55ED0" w:rsidRPr="005B57E8" w:rsidRDefault="00E82FA4" w:rsidP="0059674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Bouman, T. (2011) Protocollaire behandeling van </w:t>
      </w:r>
      <w:proofErr w:type="spellStart"/>
      <w:r w:rsidRPr="005B57E8">
        <w:rPr>
          <w:rFonts w:ascii="Garamond" w:hAnsi="Garamond"/>
        </w:rPr>
        <w:t>patienten</w:t>
      </w:r>
      <w:proofErr w:type="spellEnd"/>
      <w:r w:rsidRPr="005B57E8">
        <w:rPr>
          <w:rFonts w:ascii="Garamond" w:hAnsi="Garamond"/>
        </w:rPr>
        <w:t xml:space="preserve"> met een body </w:t>
      </w:r>
      <w:proofErr w:type="spellStart"/>
      <w:r w:rsidRPr="005B57E8">
        <w:rPr>
          <w:rFonts w:ascii="Garamond" w:hAnsi="Garamond"/>
        </w:rPr>
        <w:t>dismorphic</w:t>
      </w:r>
      <w:proofErr w:type="spellEnd"/>
      <w:r w:rsidRPr="005B57E8">
        <w:rPr>
          <w:rFonts w:ascii="Garamond" w:hAnsi="Garamond"/>
        </w:rPr>
        <w:t xml:space="preserve"> disorder In: </w:t>
      </w:r>
      <w:r w:rsidRPr="005B57E8">
        <w:rPr>
          <w:rFonts w:ascii="Garamond" w:hAnsi="Garamond"/>
          <w:i/>
        </w:rPr>
        <w:t>Protocollaire behandelingen voor volwassenen met psychische klachten, 2, 2011,</w:t>
      </w:r>
      <w:r w:rsidRPr="005B57E8">
        <w:rPr>
          <w:rFonts w:ascii="Garamond" w:hAnsi="Garamond"/>
        </w:rPr>
        <w:t xml:space="preserve"> 85-117 </w:t>
      </w:r>
      <w:r w:rsidRPr="00A555E2">
        <w:rPr>
          <w:rFonts w:ascii="Garamond" w:hAnsi="Garamond"/>
          <w:i/>
        </w:rPr>
        <w:t>(digitaal)</w:t>
      </w:r>
    </w:p>
    <w:p w:rsidR="00F55ED0" w:rsidRPr="005B57E8" w:rsidRDefault="00E82FA4" w:rsidP="00F55ED0">
      <w:pPr>
        <w:rPr>
          <w:rFonts w:ascii="Garamond" w:hAnsi="Garamond"/>
          <w:b/>
          <w:lang w:val="en-US"/>
        </w:rPr>
      </w:pPr>
      <w:r w:rsidRPr="005B57E8">
        <w:rPr>
          <w:rFonts w:ascii="Garamond" w:hAnsi="Garamond"/>
          <w:b/>
          <w:lang w:val="en-US"/>
        </w:rPr>
        <w:t xml:space="preserve">4. </w:t>
      </w:r>
      <w:proofErr w:type="spellStart"/>
      <w:r w:rsidRPr="005B57E8">
        <w:rPr>
          <w:rFonts w:ascii="Garamond" w:hAnsi="Garamond"/>
          <w:b/>
          <w:lang w:val="en-US"/>
        </w:rPr>
        <w:t>Somatiek</w:t>
      </w:r>
      <w:proofErr w:type="spellEnd"/>
    </w:p>
    <w:p w:rsidR="00F55ED0" w:rsidRPr="005B57E8" w:rsidRDefault="00E82FA4" w:rsidP="00596745">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Rood, Y. van, et al. (2009). </w:t>
      </w:r>
      <w:proofErr w:type="spellStart"/>
      <w:r w:rsidRPr="005B57E8">
        <w:rPr>
          <w:rFonts w:ascii="Garamond" w:hAnsi="Garamond"/>
        </w:rPr>
        <w:t>Somatoforme</w:t>
      </w:r>
      <w:proofErr w:type="spellEnd"/>
      <w:r w:rsidRPr="005B57E8">
        <w:rPr>
          <w:rFonts w:ascii="Garamond" w:hAnsi="Garamond"/>
        </w:rPr>
        <w:t xml:space="preserve"> stoornissen.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F55ED0" w:rsidRDefault="003B3B7E" w:rsidP="00F55ED0">
      <w:pPr>
        <w:rPr>
          <w:rFonts w:ascii="Garamond" w:hAnsi="Garamond"/>
        </w:rPr>
      </w:pPr>
    </w:p>
    <w:p w:rsidR="00C14303" w:rsidRDefault="003B3B7E" w:rsidP="00F55ED0">
      <w:pPr>
        <w:rPr>
          <w:rFonts w:ascii="Garamond" w:hAnsi="Garamond"/>
        </w:rPr>
      </w:pPr>
    </w:p>
    <w:p w:rsidR="00C14303" w:rsidRPr="005B57E8"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C14303" w:rsidRPr="00331B76"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C14303" w:rsidRPr="00A555E2" w:rsidRDefault="00E82FA4" w:rsidP="00A623D0">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A555E2">
        <w:rPr>
          <w:rFonts w:ascii="Garamond" w:hAnsi="Garamond"/>
          <w:u w:color="000000"/>
        </w:rPr>
        <w:t xml:space="preserve">Verschillende soorten </w:t>
      </w:r>
      <w:r>
        <w:rPr>
          <w:rFonts w:ascii="Garamond" w:hAnsi="Garamond"/>
          <w:u w:color="000000"/>
        </w:rPr>
        <w:t>SOLK</w:t>
      </w:r>
    </w:p>
    <w:p w:rsidR="00C14303" w:rsidRPr="00A555E2" w:rsidRDefault="00E82FA4" w:rsidP="00A623D0">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P</w:t>
      </w:r>
      <w:r w:rsidRPr="00A555E2">
        <w:rPr>
          <w:rFonts w:ascii="Garamond" w:hAnsi="Garamond"/>
          <w:u w:color="000000"/>
        </w:rPr>
        <w:t xml:space="preserve">sycho-educatie bij </w:t>
      </w:r>
      <w:r>
        <w:rPr>
          <w:rFonts w:ascii="Garamond" w:hAnsi="Garamond"/>
          <w:u w:color="000000"/>
        </w:rPr>
        <w:t>SOLK</w:t>
      </w:r>
    </w:p>
    <w:p w:rsidR="00C14303" w:rsidRPr="00C14303" w:rsidRDefault="00E82FA4" w:rsidP="00A623D0">
      <w:pPr>
        <w:numPr>
          <w:ilvl w:val="0"/>
          <w:numId w:val="58"/>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C14303">
        <w:rPr>
          <w:rFonts w:ascii="Garamond" w:hAnsi="Garamond"/>
          <w:u w:color="000000"/>
        </w:rPr>
        <w:t>SOLK-behandeling</w:t>
      </w:r>
    </w:p>
    <w:p w:rsidR="00C14303" w:rsidRPr="00A555E2" w:rsidRDefault="003B3B7E"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C14303" w:rsidRPr="00331B76"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C14303" w:rsidRPr="00331B76"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C14303" w:rsidRPr="00331B76"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hAnsi="Garamond"/>
          <w:u w:color="000000"/>
        </w:rPr>
        <w:t xml:space="preserve">een FA en BA maken bij </w:t>
      </w:r>
      <w:r>
        <w:rPr>
          <w:rFonts w:ascii="Garamond" w:hAnsi="Garamond"/>
          <w:u w:color="000000"/>
        </w:rPr>
        <w:t>SOLK</w:t>
      </w:r>
    </w:p>
    <w:p w:rsidR="00C14303" w:rsidRPr="00C14303"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verschillende behandelmodellen onderscheiden en toepassen</w:t>
      </w:r>
    </w:p>
    <w:p w:rsidR="00C14303" w:rsidRPr="00C14303"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hypochondrie opzetten</w:t>
      </w:r>
    </w:p>
    <w:p w:rsidR="00C14303" w:rsidRPr="00C14303"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pijnstoornis opzetten</w:t>
      </w:r>
    </w:p>
    <w:p w:rsidR="00C14303" w:rsidRPr="00C14303"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behandeling bij chronische vermoeidheid en burn-out opzetten</w:t>
      </w:r>
    </w:p>
    <w:p w:rsidR="00C14303" w:rsidRPr="00C14303" w:rsidRDefault="00E82FA4" w:rsidP="00A623D0">
      <w:pPr>
        <w:numPr>
          <w:ilvl w:val="0"/>
          <w:numId w:val="59"/>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051DFD">
        <w:rPr>
          <w:rFonts w:ascii="Garamond" w:hAnsi="Garamond"/>
          <w:u w:color="000000"/>
        </w:rPr>
        <w:t>o</w:t>
      </w:r>
      <w:r>
        <w:rPr>
          <w:rFonts w:ascii="Garamond" w:hAnsi="Garamond"/>
          <w:u w:color="000000"/>
        </w:rPr>
        <w:t>nderscheiden wanneer er sprake is van conversie</w:t>
      </w:r>
    </w:p>
    <w:p w:rsidR="00C14303" w:rsidRDefault="003B3B7E"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C14303" w:rsidRPr="00B27B6D" w:rsidRDefault="00E82FA4" w:rsidP="00C14303">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C14303"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C14303" w:rsidRPr="00B27B6D" w:rsidRDefault="00E82FA4" w:rsidP="00627316">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C14303" w:rsidRPr="00B27B6D" w:rsidRDefault="00E82FA4" w:rsidP="00627316">
            <w:pPr>
              <w:spacing w:line="240" w:lineRule="atLeast"/>
              <w:rPr>
                <w:rFonts w:ascii="Garamond" w:hAnsi="Garamond"/>
              </w:rPr>
            </w:pPr>
            <w:r w:rsidRPr="00B27B6D">
              <w:rPr>
                <w:rFonts w:ascii="Garamond" w:eastAsia="Calibri" w:hAnsi="Garamond" w:cs="Calibri"/>
                <w:b/>
                <w:bCs/>
                <w:u w:color="000000"/>
              </w:rPr>
              <w:t xml:space="preserve">Werkvorm </w:t>
            </w:r>
          </w:p>
        </w:tc>
      </w:tr>
      <w:tr w:rsidR="00C14303"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huiswerk inleveren,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hAnsi="Garamond"/>
              </w:rPr>
            </w:pPr>
            <w:r w:rsidRPr="00B27B6D">
              <w:rPr>
                <w:rFonts w:ascii="Garamond" w:eastAsia="Calibri" w:hAnsi="Garamond" w:cs="Calibri"/>
                <w:u w:color="000000"/>
              </w:rPr>
              <w:t>Plenaire bespreking</w:t>
            </w:r>
          </w:p>
        </w:tc>
      </w:tr>
      <w:tr w:rsidR="00C14303"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5B57E8" w:rsidRDefault="00E82FA4" w:rsidP="00C14303">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SOLK, verschillende soorten SOLK,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behandelmodellen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4, 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Pr>
                <w:rFonts w:ascii="Garamond" w:eastAsia="Calibri" w:hAnsi="Garamond" w:cs="Calibri"/>
                <w:u w:color="000000"/>
              </w:rPr>
              <w:t xml:space="preserve"> en video</w:t>
            </w:r>
            <w:r w:rsidRPr="005B57E8">
              <w:rPr>
                <w:rFonts w:ascii="Garamond" w:eastAsia="Calibri" w:hAnsi="Garamond" w:cs="Calibri"/>
                <w:u w:color="000000"/>
              </w:rPr>
              <w:t>, met uitwisseling</w:t>
            </w:r>
          </w:p>
        </w:tc>
      </w:tr>
      <w:tr w:rsidR="00C14303"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1.00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C14303">
            <w:pPr>
              <w:tabs>
                <w:tab w:val="left" w:pos="708"/>
                <w:tab w:val="left" w:pos="1416"/>
                <w:tab w:val="left" w:pos="2124"/>
              </w:tabs>
              <w:spacing w:line="240" w:lineRule="atLeast"/>
              <w:rPr>
                <w:rFonts w:ascii="Garamond" w:hAnsi="Garamond"/>
              </w:rPr>
            </w:pPr>
            <w:r>
              <w:rPr>
                <w:rFonts w:ascii="Garamond" w:hAnsi="Garamond"/>
              </w:rPr>
              <w:t xml:space="preserve">Oefenen met analyses maken bij hypochondrie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 xml:space="preserve">1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hAnsi="Garamond"/>
              </w:rPr>
            </w:pPr>
            <w:r>
              <w:rPr>
                <w:rFonts w:ascii="Garamond" w:eastAsia="Calibri" w:hAnsi="Garamond" w:cs="Calibri"/>
                <w:u w:color="000000"/>
              </w:rPr>
              <w:t xml:space="preserve">Subgroepen van 2 a 3, eigen casuïstiek </w:t>
            </w:r>
          </w:p>
        </w:tc>
      </w:tr>
      <w:tr w:rsidR="00C14303"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 – 12.00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s>
              <w:spacing w:line="240" w:lineRule="atLeast"/>
              <w:rPr>
                <w:rFonts w:ascii="Garamond" w:hAnsi="Garamond"/>
              </w:rPr>
            </w:pPr>
            <w:r>
              <w:rPr>
                <w:rFonts w:ascii="Garamond" w:eastAsia="Calibri" w:hAnsi="Garamond" w:cs="Calibri"/>
                <w:u w:color="000000"/>
              </w:rPr>
              <w:t>Inleiding over BDD en pijnstoornis</w:t>
            </w:r>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hAnsi="Garamond"/>
              </w:rPr>
            </w:pPr>
            <w:r>
              <w:rPr>
                <w:rFonts w:ascii="Garamond" w:eastAsia="Calibri" w:hAnsi="Garamond" w:cs="Calibri"/>
                <w:u w:color="000000"/>
              </w:rPr>
              <w:t xml:space="preserve">Subgroepen van 2 a 3, eigen casuïstiek </w:t>
            </w:r>
          </w:p>
        </w:tc>
      </w:tr>
      <w:tr w:rsidR="00574ABB"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12.00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behandelopzet pijnstoornis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C14303"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C14303">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over chronische vermoeidheid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C14303"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14.00 – 14.45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574ABB">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bij chronische vermoeidheid</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C14303"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14.45 – 15.15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C14303">
            <w:pPr>
              <w:tabs>
                <w:tab w:val="left" w:pos="708"/>
                <w:tab w:val="left" w:pos="1416"/>
                <w:tab w:val="left" w:pos="2124"/>
              </w:tabs>
              <w:spacing w:line="240" w:lineRule="atLeast"/>
              <w:rPr>
                <w:rFonts w:ascii="Garamond" w:hAnsi="Garamond"/>
              </w:rPr>
            </w:pPr>
            <w:r>
              <w:rPr>
                <w:rFonts w:ascii="Garamond" w:hAnsi="Garamond"/>
              </w:rPr>
              <w:t>Inleiding over burn-out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C14303"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15.15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C14303">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w:t>
            </w:r>
            <w:proofErr w:type="spellStart"/>
            <w:r>
              <w:rPr>
                <w:rFonts w:ascii="Garamond" w:eastAsia="Calibri" w:hAnsi="Garamond" w:cs="Calibri"/>
                <w:u w:color="000000"/>
              </w:rPr>
              <w:t>psycho</w:t>
            </w:r>
            <w:proofErr w:type="spellEnd"/>
            <w:r>
              <w:rPr>
                <w:rFonts w:ascii="Garamond" w:eastAsia="Calibri" w:hAnsi="Garamond" w:cs="Calibri"/>
                <w:u w:color="000000"/>
              </w:rPr>
              <w:t>-educatie en behandeling bij burn-out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 5 en 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C14303"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Default="00E82FA4" w:rsidP="00627316">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mini-N=1 en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Tweetallen</w:t>
            </w:r>
          </w:p>
        </w:tc>
      </w:tr>
      <w:tr w:rsidR="00C14303"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C14303" w:rsidRPr="00B27B6D" w:rsidRDefault="00E82FA4" w:rsidP="00627316">
            <w:pPr>
              <w:spacing w:line="240" w:lineRule="atLeast"/>
              <w:rPr>
                <w:rFonts w:ascii="Garamond" w:hAnsi="Garamond"/>
              </w:rPr>
            </w:pPr>
            <w:r>
              <w:rPr>
                <w:rFonts w:ascii="Garamond" w:hAnsi="Garamond"/>
              </w:rPr>
              <w:t>Plenair</w:t>
            </w:r>
          </w:p>
        </w:tc>
      </w:tr>
    </w:tbl>
    <w:p w:rsidR="00C14303" w:rsidRDefault="003B3B7E" w:rsidP="00C14303">
      <w:pPr>
        <w:rPr>
          <w:rFonts w:ascii="Garamond" w:hAnsi="Garamond"/>
          <w:u w:val="single"/>
        </w:rPr>
      </w:pPr>
    </w:p>
    <w:p w:rsidR="00C14303" w:rsidRPr="00B27B6D" w:rsidRDefault="00E82FA4" w:rsidP="00C14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C14303" w:rsidRPr="000E17DE"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Voorbereiden verslag mini-N=1, dat volgende bijeenkomst moet worden ingeleverd en presentatie toets-</w:t>
      </w:r>
      <w:proofErr w:type="spellStart"/>
      <w:r>
        <w:rPr>
          <w:rFonts w:ascii="Garamond" w:eastAsiaTheme="minorEastAsia" w:hAnsi="Garamond" w:cstheme="minorBidi"/>
          <w:color w:val="000000" w:themeColor="text1"/>
        </w:rPr>
        <w:t>clinic</w:t>
      </w:r>
      <w:proofErr w:type="spellEnd"/>
    </w:p>
    <w:p w:rsidR="00632E2F" w:rsidRDefault="003B3B7E"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eastAsiaTheme="minorEastAsia" w:hAnsi="Garamond" w:cstheme="minorBidi"/>
          <w:color w:val="000000" w:themeColor="text1"/>
        </w:rPr>
      </w:pPr>
    </w:p>
    <w:p w:rsidR="00632E2F" w:rsidRDefault="003B3B7E" w:rsidP="00632E2F">
      <w:pPr>
        <w:pBdr>
          <w:bottom w:val="single" w:sz="12" w:space="1" w:color="auto"/>
        </w:pBdr>
        <w:ind w:right="-567"/>
        <w:rPr>
          <w:rFonts w:ascii="Garamond" w:hAnsi="Garamond"/>
          <w:b/>
        </w:rPr>
      </w:pPr>
    </w:p>
    <w:p w:rsidR="00632E2F" w:rsidRDefault="003B3B7E"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632E2F" w:rsidRDefault="003B3B7E"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9E1D38" w:rsidRDefault="009E1D38"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804A19"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Pr>
          <w:rFonts w:ascii="Garamond" w:hAnsi="Garamond"/>
          <w:b/>
        </w:rPr>
        <w:t>Bi</w:t>
      </w:r>
      <w:r w:rsidRPr="005B57E8">
        <w:rPr>
          <w:rFonts w:ascii="Garamond" w:hAnsi="Garamond"/>
          <w:b/>
        </w:rPr>
        <w:t>jeenkomst 1</w:t>
      </w:r>
      <w:r>
        <w:rPr>
          <w:rFonts w:ascii="Garamond" w:hAnsi="Garamond"/>
          <w:b/>
        </w:rPr>
        <w:t>6</w:t>
      </w:r>
      <w:r w:rsidRPr="005B57E8">
        <w:rPr>
          <w:rFonts w:ascii="Garamond" w:hAnsi="Garamond"/>
          <w:b/>
        </w:rPr>
        <w:t xml:space="preserve"> Persoonlijkheidsstoornissen en de therapeutische relatie</w:t>
      </w:r>
    </w:p>
    <w:p w:rsidR="00B40CDA" w:rsidRPr="0009088B" w:rsidRDefault="003B3B7E" w:rsidP="00B40CDA">
      <w:pPr>
        <w:rPr>
          <w:rFonts w:ascii="Garamond" w:hAnsi="Garamond"/>
          <w:u w:val="single"/>
        </w:rPr>
      </w:pPr>
    </w:p>
    <w:p w:rsidR="00B40CDA" w:rsidRPr="005B57E8" w:rsidRDefault="00E82FA4" w:rsidP="00B40CDA">
      <w:pPr>
        <w:rPr>
          <w:rFonts w:ascii="Garamond" w:hAnsi="Garamond"/>
          <w:b/>
        </w:rPr>
      </w:pPr>
      <w:r w:rsidRPr="005B57E8">
        <w:rPr>
          <w:rFonts w:ascii="Garamond" w:hAnsi="Garamond"/>
        </w:rPr>
        <w:t>6 uur</w:t>
      </w:r>
      <w:r>
        <w:rPr>
          <w:rFonts w:ascii="Garamond" w:hAnsi="Garamond"/>
          <w:b/>
        </w:rPr>
        <w:t xml:space="preserve"> </w:t>
      </w:r>
      <w:r>
        <w:rPr>
          <w:rFonts w:ascii="Garamond" w:hAnsi="Garamond"/>
        </w:rPr>
        <w:t>Lunteren</w:t>
      </w:r>
    </w:p>
    <w:p w:rsidR="00B40CDA" w:rsidRPr="005B57E8" w:rsidRDefault="003B3B7E" w:rsidP="00B40CDA">
      <w:pPr>
        <w:rPr>
          <w:rFonts w:ascii="Garamond" w:hAnsi="Garamond"/>
        </w:rPr>
      </w:pPr>
    </w:p>
    <w:p w:rsidR="00B40CDA" w:rsidRPr="005B57E8" w:rsidRDefault="00E82FA4" w:rsidP="00B40CDA">
      <w:pPr>
        <w:rPr>
          <w:rFonts w:ascii="Garamond" w:hAnsi="Garamond"/>
          <w:b/>
          <w:u w:val="single"/>
        </w:rPr>
      </w:pPr>
      <w:r w:rsidRPr="005B57E8">
        <w:rPr>
          <w:rFonts w:ascii="Garamond" w:hAnsi="Garamond"/>
          <w:b/>
          <w:u w:val="single"/>
        </w:rPr>
        <w:t>Literatuur:</w:t>
      </w:r>
    </w:p>
    <w:p w:rsidR="00B40CDA"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rPr>
      </w:pPr>
      <w:r w:rsidRPr="005B57E8">
        <w:rPr>
          <w:rFonts w:ascii="Garamond" w:hAnsi="Garamond"/>
        </w:rPr>
        <w:t xml:space="preserve">Meijer. S. et al. (2009). Borderline persoonlijkheidsstoornis. In: </w:t>
      </w:r>
      <w:proofErr w:type="spellStart"/>
      <w:r w:rsidRPr="005B57E8">
        <w:rPr>
          <w:rFonts w:ascii="Garamond" w:hAnsi="Garamond"/>
        </w:rPr>
        <w:t>Broeke</w:t>
      </w:r>
      <w:proofErr w:type="spellEnd"/>
      <w:r w:rsidRPr="005B57E8">
        <w:rPr>
          <w:rFonts w:ascii="Garamond" w:hAnsi="Garamond"/>
        </w:rPr>
        <w:t xml:space="preserve">, E. ten et al. (red). </w:t>
      </w:r>
      <w:r w:rsidRPr="005B57E8">
        <w:rPr>
          <w:rFonts w:ascii="Garamond" w:hAnsi="Garamond"/>
          <w:i/>
        </w:rPr>
        <w:t>Praktijkboek Geïntegreerde Cognitieve Gedragstherapie. Protocollaire behandelingen op maat.</w:t>
      </w:r>
      <w:r w:rsidRPr="005B57E8">
        <w:rPr>
          <w:rFonts w:ascii="Garamond" w:hAnsi="Garamond"/>
        </w:rPr>
        <w:t xml:space="preserve"> </w:t>
      </w:r>
      <w:proofErr w:type="spellStart"/>
      <w:r w:rsidRPr="005B57E8">
        <w:rPr>
          <w:rFonts w:ascii="Garamond" w:hAnsi="Garamond"/>
        </w:rPr>
        <w:t>Coutinho</w:t>
      </w:r>
      <w:proofErr w:type="spellEnd"/>
      <w:r w:rsidRPr="005B57E8">
        <w:rPr>
          <w:rFonts w:ascii="Garamond" w:hAnsi="Garamond"/>
        </w:rPr>
        <w:t xml:space="preserve"> </w:t>
      </w:r>
      <w:r w:rsidRPr="00A555E2">
        <w:rPr>
          <w:rFonts w:ascii="Garamond" w:hAnsi="Garamond"/>
          <w:i/>
        </w:rPr>
        <w:t>(boek)</w:t>
      </w:r>
      <w:r w:rsidRPr="005B57E8">
        <w:rPr>
          <w:rFonts w:ascii="Garamond" w:hAnsi="Garamond"/>
        </w:rPr>
        <w:t xml:space="preserve">  </w:t>
      </w:r>
    </w:p>
    <w:p w:rsidR="00B40CDA" w:rsidRPr="005B57E8" w:rsidRDefault="00E82FA4" w:rsidP="00596745">
      <w:pPr>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rPr>
          <w:rFonts w:ascii="Garamond" w:hAnsi="Garamond"/>
          <w:lang w:val="en-US"/>
        </w:rPr>
      </w:pPr>
      <w:proofErr w:type="spellStart"/>
      <w:r w:rsidRPr="005B57E8">
        <w:rPr>
          <w:rFonts w:ascii="Garamond" w:hAnsi="Garamond"/>
          <w:lang w:val="en-US"/>
        </w:rPr>
        <w:t>Arntz</w:t>
      </w:r>
      <w:proofErr w:type="spellEnd"/>
      <w:r w:rsidRPr="005B57E8">
        <w:rPr>
          <w:rFonts w:ascii="Garamond" w:hAnsi="Garamond"/>
          <w:lang w:val="en-US"/>
        </w:rPr>
        <w:t xml:space="preserve">, A. (2011): </w:t>
      </w:r>
      <w:proofErr w:type="spellStart"/>
      <w:r w:rsidRPr="005B57E8">
        <w:rPr>
          <w:rFonts w:ascii="Garamond" w:hAnsi="Garamond"/>
          <w:lang w:val="en-US"/>
        </w:rPr>
        <w:t>Schematherapy</w:t>
      </w:r>
      <w:proofErr w:type="spellEnd"/>
      <w:r w:rsidRPr="005B57E8">
        <w:rPr>
          <w:rFonts w:ascii="Garamond" w:hAnsi="Garamond"/>
          <w:lang w:val="en-US"/>
        </w:rPr>
        <w:t xml:space="preserve"> for Cluster-C personality disorders (2-46)</w:t>
      </w:r>
      <w:r>
        <w:rPr>
          <w:rFonts w:ascii="Garamond" w:hAnsi="Garamond"/>
          <w:lang w:val="en-US"/>
        </w:rPr>
        <w:t xml:space="preserve"> </w:t>
      </w:r>
      <w:r w:rsidRPr="00A555E2">
        <w:rPr>
          <w:rFonts w:ascii="Garamond" w:hAnsi="Garamond"/>
          <w:i/>
          <w:lang w:val="en-US"/>
        </w:rPr>
        <w:t>(</w:t>
      </w:r>
      <w:proofErr w:type="spellStart"/>
      <w:r w:rsidRPr="00A555E2">
        <w:rPr>
          <w:rFonts w:ascii="Garamond" w:hAnsi="Garamond"/>
          <w:i/>
          <w:lang w:val="en-US"/>
        </w:rPr>
        <w:t>digitaal</w:t>
      </w:r>
      <w:proofErr w:type="spellEnd"/>
      <w:r w:rsidRPr="00A555E2">
        <w:rPr>
          <w:rFonts w:ascii="Garamond" w:hAnsi="Garamond"/>
          <w:i/>
          <w:lang w:val="en-US"/>
        </w:rPr>
        <w:t>)</w:t>
      </w:r>
    </w:p>
    <w:p w:rsidR="00B40CDA" w:rsidRDefault="003B3B7E" w:rsidP="00B40CDA">
      <w:pPr>
        <w:rPr>
          <w:rFonts w:ascii="Garamond" w:hAnsi="Garamond"/>
          <w:lang w:val="en-US"/>
        </w:rPr>
      </w:pPr>
    </w:p>
    <w:p w:rsidR="00574ABB" w:rsidRPr="005B57E8"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574ABB" w:rsidRPr="00331B76"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5C2AE0" w:rsidRPr="005C2AE0" w:rsidRDefault="00E82FA4" w:rsidP="00A623D0">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Wat is een persoonlijkheidsstoornis</w:t>
      </w:r>
    </w:p>
    <w:p w:rsidR="005C2AE0" w:rsidRPr="005C2AE0" w:rsidRDefault="00E82FA4" w:rsidP="00A623D0">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Verschillende soorten persoonlijkheidsstoornissen</w:t>
      </w:r>
    </w:p>
    <w:p w:rsidR="005C2AE0" w:rsidRPr="005C2AE0" w:rsidRDefault="00E82FA4" w:rsidP="00A623D0">
      <w:pPr>
        <w:numPr>
          <w:ilvl w:val="0"/>
          <w:numId w:val="6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Therapeutische relatie</w:t>
      </w:r>
    </w:p>
    <w:p w:rsidR="00574ABB" w:rsidRPr="00A555E2" w:rsidRDefault="003B3B7E"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574ABB" w:rsidRPr="00331B76"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574ABB" w:rsidRPr="00331B76"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Na afloop van deze bijeenkomst kunt u:</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5C2AE0">
        <w:rPr>
          <w:rFonts w:ascii="Garamond" w:hAnsi="Garamond"/>
          <w:u w:color="000000"/>
        </w:rPr>
        <w:t>een FA en BA maken bij persoonlijkheidsproblematiek</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onderscheiden tot welk cluster persoonlijkheidsproblematiek behoort</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het verband zien tussen coping en kerncognities </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inzicht in globale behandelopzet bij persoonlijkheidsproblematiek</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verschillende fasen in een therapeutische relatie onderscheiden </w:t>
      </w:r>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inzicht in overdracht en </w:t>
      </w:r>
      <w:proofErr w:type="spellStart"/>
      <w:r>
        <w:rPr>
          <w:rFonts w:ascii="Garamond" w:hAnsi="Garamond"/>
          <w:u w:color="000000"/>
        </w:rPr>
        <w:t>tegenoverdrachtsrelaties</w:t>
      </w:r>
      <w:proofErr w:type="spellEnd"/>
    </w:p>
    <w:p w:rsidR="005C2AE0" w:rsidRPr="005C2AE0" w:rsidRDefault="00E82FA4" w:rsidP="00A623D0">
      <w:pPr>
        <w:numPr>
          <w:ilvl w:val="0"/>
          <w:numId w:val="61"/>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FA en </w:t>
      </w:r>
      <w:proofErr w:type="spellStart"/>
      <w:r>
        <w:rPr>
          <w:rFonts w:ascii="Garamond" w:hAnsi="Garamond"/>
          <w:u w:color="000000"/>
        </w:rPr>
        <w:t>BA’s</w:t>
      </w:r>
      <w:proofErr w:type="spellEnd"/>
      <w:r>
        <w:rPr>
          <w:rFonts w:ascii="Garamond" w:hAnsi="Garamond"/>
          <w:u w:color="000000"/>
        </w:rPr>
        <w:t xml:space="preserve"> maken van getroebleerde therapeutische relaties</w:t>
      </w:r>
    </w:p>
    <w:p w:rsidR="00574ABB" w:rsidRDefault="003B3B7E"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574ABB" w:rsidRPr="00B27B6D" w:rsidRDefault="00E82FA4" w:rsidP="00574ABB">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574ABB"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74ABB" w:rsidRPr="00B27B6D" w:rsidRDefault="00E82FA4" w:rsidP="00627316">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574ABB" w:rsidRPr="00B27B6D" w:rsidRDefault="00E82FA4" w:rsidP="00627316">
            <w:pPr>
              <w:spacing w:line="240" w:lineRule="atLeast"/>
              <w:rPr>
                <w:rFonts w:ascii="Garamond" w:hAnsi="Garamond"/>
              </w:rPr>
            </w:pPr>
            <w:r w:rsidRPr="00B27B6D">
              <w:rPr>
                <w:rFonts w:ascii="Garamond" w:eastAsia="Calibri" w:hAnsi="Garamond" w:cs="Calibri"/>
                <w:b/>
                <w:bCs/>
                <w:u w:color="000000"/>
              </w:rPr>
              <w:t xml:space="preserve">Werkvorm </w:t>
            </w:r>
          </w:p>
        </w:tc>
      </w:tr>
      <w:tr w:rsidR="00574ABB"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5C2AE0">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 xml:space="preserve">inleveren verslag mini N=1, </w:t>
            </w:r>
            <w:r w:rsidRPr="005B57E8">
              <w:rPr>
                <w:rFonts w:ascii="Garamond" w:eastAsia="Calibri" w:hAnsi="Garamond" w:cs="Calibri"/>
                <w:u w:color="000000"/>
              </w:rPr>
              <w:t xml:space="preserve">vragen </w:t>
            </w:r>
            <w:proofErr w:type="spellStart"/>
            <w:r w:rsidRPr="005B57E8">
              <w:rPr>
                <w:rFonts w:ascii="Garamond" w:eastAsia="Calibri" w:hAnsi="Garamond" w:cs="Calibri"/>
                <w:u w:color="000000"/>
              </w:rPr>
              <w:t>nav</w:t>
            </w:r>
            <w:proofErr w:type="spellEnd"/>
            <w:r w:rsidRPr="005B57E8">
              <w:rPr>
                <w:rFonts w:ascii="Garamond" w:eastAsia="Calibri" w:hAnsi="Garamond" w:cs="Calibri"/>
                <w:u w:color="000000"/>
              </w:rPr>
              <w:t xml:space="preserve"> de literatuur</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spacing w:line="240" w:lineRule="atLeast"/>
              <w:rPr>
                <w:rFonts w:ascii="Garamond" w:hAnsi="Garamond"/>
              </w:rPr>
            </w:pPr>
            <w:r w:rsidRPr="00B27B6D">
              <w:rPr>
                <w:rFonts w:ascii="Garamond" w:eastAsia="Calibri" w:hAnsi="Garamond" w:cs="Calibri"/>
                <w:u w:color="000000"/>
              </w:rPr>
              <w:t>Plenaire bespreking</w:t>
            </w:r>
          </w:p>
        </w:tc>
      </w:tr>
      <w:tr w:rsidR="00574ABB"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11.00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5B57E8" w:rsidRDefault="00E82FA4" w:rsidP="005C2AE0">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Inleiding persoonlijkheidsproblematiek: verschillende clusters en soorten, kerncognities en coping</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r>
              <w:rPr>
                <w:rFonts w:ascii="Garamond" w:eastAsia="Calibri" w:hAnsi="Garamond" w:cs="Calibri"/>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5C2AE0">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574ABB"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1.00 – 11.30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tabs>
                <w:tab w:val="left" w:pos="708"/>
                <w:tab w:val="left" w:pos="1416"/>
                <w:tab w:val="left" w:pos="2124"/>
              </w:tabs>
              <w:spacing w:line="240" w:lineRule="atLeast"/>
              <w:rPr>
                <w:rFonts w:ascii="Garamond" w:hAnsi="Garamond"/>
              </w:rPr>
            </w:pPr>
            <w:r>
              <w:rPr>
                <w:rFonts w:ascii="Garamond" w:hAnsi="Garamond"/>
              </w:rPr>
              <w:t xml:space="preserve">Oefenen met interne dynamiek bij persoonlijkheidsstoornissen: zelfbeeld en coping en effect op de buitenwereld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3</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spacing w:line="240" w:lineRule="atLeast"/>
              <w:rPr>
                <w:rFonts w:ascii="Garamond" w:hAnsi="Garamond"/>
              </w:rPr>
            </w:pPr>
            <w:r>
              <w:rPr>
                <w:rFonts w:ascii="Garamond" w:eastAsia="Calibri" w:hAnsi="Garamond" w:cs="Calibri"/>
                <w:u w:color="000000"/>
              </w:rPr>
              <w:t xml:space="preserve">Plenair voor de groep: docent en 3 cursisten </w:t>
            </w:r>
          </w:p>
        </w:tc>
      </w:tr>
      <w:tr w:rsidR="00574ABB"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1.30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tabs>
                <w:tab w:val="left" w:pos="708"/>
                <w:tab w:val="left" w:pos="1416"/>
                <w:tab w:val="left" w:pos="2124"/>
              </w:tabs>
              <w:spacing w:line="240" w:lineRule="atLeast"/>
              <w:rPr>
                <w:rFonts w:ascii="Garamond" w:hAnsi="Garamond"/>
              </w:rPr>
            </w:pPr>
            <w:r>
              <w:rPr>
                <w:rFonts w:ascii="Garamond" w:eastAsia="Calibri" w:hAnsi="Garamond" w:cs="Calibri"/>
                <w:u w:color="000000"/>
              </w:rPr>
              <w:t xml:space="preserve">Oefenen met verstrekte casuïstiek met turbo-diagnose en -analyses en turbo-behandelopzet bij  persoonlijkheidsproblematiek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b/>
                <w:bCs/>
                <w:u w:color="000000"/>
              </w:rPr>
              <w:t>1, 2, 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spacing w:line="240" w:lineRule="atLeast"/>
              <w:rPr>
                <w:rFonts w:ascii="Garamond" w:hAnsi="Garamond"/>
              </w:rPr>
            </w:pPr>
            <w:r>
              <w:rPr>
                <w:rFonts w:ascii="Garamond" w:eastAsia="Calibri" w:hAnsi="Garamond" w:cs="Calibri"/>
                <w:u w:color="000000"/>
              </w:rPr>
              <w:t xml:space="preserve">Subgroepen van 2 a 3 </w:t>
            </w:r>
          </w:p>
        </w:tc>
      </w:tr>
      <w:tr w:rsidR="00574ABB"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14.00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032E88">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Inleiding over therapeutische relatie: verschillende fasen en functies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5 en 6</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spacing w:line="240" w:lineRule="atLeast"/>
              <w:rPr>
                <w:rFonts w:ascii="Garamond" w:eastAsia="Calibri" w:hAnsi="Garamond" w:cs="Calibri"/>
                <w:u w:color="000000"/>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p>
        </w:tc>
      </w:tr>
      <w:tr w:rsidR="00574ABB"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032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14.00 – 14.45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8B1C8F">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onderscheiden in een behandeling in  welke fasen wat gebeurt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 xml:space="preserve">5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627316">
            <w:pPr>
              <w:spacing w:line="240" w:lineRule="atLeast"/>
              <w:rPr>
                <w:rFonts w:ascii="Garamond" w:eastAsia="Calibri" w:hAnsi="Garamond" w:cs="Calibri"/>
                <w:u w:color="000000"/>
              </w:rPr>
            </w:pPr>
            <w:r>
              <w:rPr>
                <w:rFonts w:ascii="Garamond" w:eastAsia="Calibri" w:hAnsi="Garamond" w:cs="Calibri"/>
                <w:u w:color="000000"/>
              </w:rPr>
              <w:t>Subgroepen van 2 a 3 eigen casuïstiek</w:t>
            </w:r>
          </w:p>
        </w:tc>
      </w:tr>
      <w:tr w:rsidR="00574ABB"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hAnsi="Garamond"/>
              </w:rPr>
              <w:t xml:space="preserve">14.45 – 15.15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032E88">
            <w:pPr>
              <w:tabs>
                <w:tab w:val="left" w:pos="708"/>
                <w:tab w:val="left" w:pos="1416"/>
                <w:tab w:val="left" w:pos="2124"/>
              </w:tabs>
              <w:spacing w:line="240" w:lineRule="atLeast"/>
              <w:rPr>
                <w:rFonts w:ascii="Garamond" w:hAnsi="Garamond"/>
              </w:rPr>
            </w:pPr>
            <w:r>
              <w:rPr>
                <w:rFonts w:ascii="Garamond" w:hAnsi="Garamond"/>
              </w:rPr>
              <w:t xml:space="preserve">Inleiding over overdracht en tegenoverdracht vanuit </w:t>
            </w:r>
            <w:proofErr w:type="spellStart"/>
            <w:r>
              <w:rPr>
                <w:rFonts w:ascii="Garamond" w:hAnsi="Garamond"/>
              </w:rPr>
              <w:t>cgt</w:t>
            </w:r>
            <w:proofErr w:type="spellEnd"/>
            <w:r>
              <w:rPr>
                <w:rFonts w:ascii="Garamond" w:hAnsi="Garamond"/>
              </w:rPr>
              <w:t>-optiek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6 en 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spacing w:line="240" w:lineRule="atLeast"/>
              <w:rPr>
                <w:rFonts w:ascii="Garamond" w:hAnsi="Garamond"/>
              </w:rPr>
            </w:pPr>
            <w:r w:rsidRPr="005B57E8">
              <w:rPr>
                <w:rFonts w:ascii="Garamond" w:eastAsia="Calibri" w:hAnsi="Garamond" w:cs="Calibri"/>
                <w:u w:color="000000"/>
              </w:rPr>
              <w:t xml:space="preserve">Plenaire bespreking </w:t>
            </w:r>
            <w:proofErr w:type="spellStart"/>
            <w:r w:rsidRPr="005B57E8">
              <w:rPr>
                <w:rFonts w:ascii="Garamond" w:eastAsia="Calibri" w:hAnsi="Garamond" w:cs="Calibri"/>
                <w:u w:color="000000"/>
              </w:rPr>
              <w:t>mbv</w:t>
            </w:r>
            <w:proofErr w:type="spellEnd"/>
            <w:r w:rsidRPr="005B57E8">
              <w:rPr>
                <w:rFonts w:ascii="Garamond" w:eastAsia="Calibri" w:hAnsi="Garamond" w:cs="Calibri"/>
                <w:u w:color="000000"/>
              </w:rPr>
              <w:t xml:space="preserve"> </w:t>
            </w:r>
            <w:proofErr w:type="spellStart"/>
            <w:r w:rsidRPr="005B57E8">
              <w:rPr>
                <w:rFonts w:ascii="Garamond" w:eastAsia="Calibri" w:hAnsi="Garamond" w:cs="Calibri"/>
                <w:u w:color="000000"/>
              </w:rPr>
              <w:t>powerpoint</w:t>
            </w:r>
            <w:proofErr w:type="spellEnd"/>
            <w:r w:rsidRPr="005B57E8">
              <w:rPr>
                <w:rFonts w:ascii="Garamond" w:eastAsia="Calibri" w:hAnsi="Garamond" w:cs="Calibri"/>
                <w:u w:color="000000"/>
              </w:rPr>
              <w:t>, met uitwisseling</w:t>
            </w:r>
            <w:r>
              <w:rPr>
                <w:rFonts w:ascii="Garamond" w:eastAsia="Calibri" w:hAnsi="Garamond" w:cs="Calibri"/>
                <w:u w:color="000000"/>
              </w:rPr>
              <w:t xml:space="preserve"> </w:t>
            </w:r>
          </w:p>
        </w:tc>
      </w:tr>
      <w:tr w:rsidR="00574ABB"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15.15 – 15.45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8B1C8F">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Oefenen met FA en BA bij </w:t>
            </w:r>
            <w:r>
              <w:rPr>
                <w:rFonts w:ascii="Garamond" w:eastAsia="Calibri" w:hAnsi="Garamond" w:cs="Calibri"/>
                <w:u w:color="000000"/>
              </w:rPr>
              <w:lastRenderedPageBreak/>
              <w:t>problematische overdracht en/of tegenoverdracht</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lastRenderedPageBreak/>
              <w:t xml:space="preserve"> 6 en 7</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 xml:space="preserve">Subgroepen van 2 a 3 eigen </w:t>
            </w:r>
            <w:r>
              <w:rPr>
                <w:rFonts w:ascii="Garamond" w:eastAsia="Calibri" w:hAnsi="Garamond" w:cs="Calibri"/>
                <w:u w:color="000000"/>
              </w:rPr>
              <w:lastRenderedPageBreak/>
              <w:t>casuïstiek</w:t>
            </w:r>
          </w:p>
        </w:tc>
      </w:tr>
      <w:tr w:rsidR="00574ABB"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lastRenderedPageBreak/>
              <w:t xml:space="preserve">15.45 – 16.15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Default="00E82FA4" w:rsidP="00032E88">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Met maatje overleg over voortgang toets-</w:t>
            </w:r>
            <w:proofErr w:type="spellStart"/>
            <w:r>
              <w:rPr>
                <w:rFonts w:ascii="Garamond" w:hAnsi="Garamond" w:cs="Arial"/>
              </w:rPr>
              <w:t>clinic</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proofErr w:type="spellStart"/>
            <w:r>
              <w:rPr>
                <w:rFonts w:ascii="Garamond" w:hAnsi="Garamond"/>
                <w:b/>
                <w:bCs/>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Tweetallen</w:t>
            </w:r>
          </w:p>
        </w:tc>
      </w:tr>
      <w:tr w:rsidR="00574ABB" w:rsidRPr="00B27B6D">
        <w:trPr>
          <w:trHeight w:val="607"/>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16.15</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s>
              <w:spacing w:line="240" w:lineRule="atLeast"/>
              <w:rPr>
                <w:rFonts w:ascii="Garamond" w:hAnsi="Garamond"/>
              </w:rPr>
            </w:pPr>
            <w:r>
              <w:rPr>
                <w:rFonts w:ascii="Garamond" w:hAnsi="Garamond"/>
              </w:rPr>
              <w:t>Evaluatie bijeenkomst en huiswerk volgende keer bespreken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Pr>
                <w:rFonts w:ascii="Garamond" w:hAnsi="Garamond"/>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574ABB" w:rsidRPr="00B27B6D" w:rsidRDefault="00E82FA4" w:rsidP="00627316">
            <w:pPr>
              <w:spacing w:line="240" w:lineRule="atLeast"/>
              <w:rPr>
                <w:rFonts w:ascii="Garamond" w:hAnsi="Garamond"/>
              </w:rPr>
            </w:pPr>
            <w:r>
              <w:rPr>
                <w:rFonts w:ascii="Garamond" w:hAnsi="Garamond"/>
              </w:rPr>
              <w:t>Plenair</w:t>
            </w:r>
          </w:p>
        </w:tc>
      </w:tr>
    </w:tbl>
    <w:p w:rsidR="00574ABB" w:rsidRDefault="003B3B7E" w:rsidP="00574ABB">
      <w:pPr>
        <w:rPr>
          <w:rFonts w:ascii="Garamond" w:hAnsi="Garamond"/>
          <w:u w:val="single"/>
        </w:rPr>
      </w:pPr>
    </w:p>
    <w:p w:rsidR="00574ABB" w:rsidRPr="00B27B6D" w:rsidRDefault="00E82FA4" w:rsidP="00574A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B27B6D">
        <w:rPr>
          <w:rFonts w:ascii="Garamond" w:eastAsia="Calibri" w:hAnsi="Garamond" w:cs="Calibri"/>
          <w:b/>
          <w:bCs/>
          <w:u w:color="000000"/>
        </w:rPr>
        <w:t>Huiswerk</w:t>
      </w:r>
    </w:p>
    <w:p w:rsidR="00574ABB" w:rsidRPr="00574ABB" w:rsidRDefault="00E82FA4" w:rsidP="00A623D0">
      <w:pPr>
        <w:pStyle w:val="Lijstalinea"/>
        <w:numPr>
          <w:ilvl w:val="0"/>
          <w:numId w:val="43"/>
        </w:numPr>
        <w:rPr>
          <w:rFonts w:ascii="Garamond" w:hAnsi="Garamond"/>
        </w:rPr>
      </w:pPr>
      <w:r w:rsidRPr="00574ABB">
        <w:rPr>
          <w:rFonts w:ascii="Garamond" w:hAnsi="Garamond"/>
        </w:rPr>
        <w:t>Pas een van de besproken technieken toe op een cliënt of eventueel op een familielid of andere naaste. Maak hiervan een kort verslag en lever dat, inclusief relevante BA, FA en/of cognitieve analyse in op de volgende bijeenkomst</w:t>
      </w:r>
    </w:p>
    <w:p w:rsidR="00574ABB" w:rsidRDefault="00E82FA4" w:rsidP="00A623D0">
      <w:pPr>
        <w:pStyle w:val="Lijstalinea"/>
        <w:numPr>
          <w:ilvl w:val="0"/>
          <w:numId w:val="43"/>
        </w:numPr>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textAlignment w:val="baseline"/>
        <w:rPr>
          <w:rFonts w:ascii="Garamond" w:hAnsi="Garamond"/>
          <w:b/>
        </w:rPr>
      </w:pPr>
      <w:r>
        <w:rPr>
          <w:rFonts w:ascii="Garamond" w:eastAsiaTheme="minorEastAsia" w:hAnsi="Garamond" w:cstheme="minorBidi"/>
          <w:color w:val="000000" w:themeColor="text1"/>
        </w:rPr>
        <w:t xml:space="preserve">Voorbereiden presentatie </w:t>
      </w:r>
      <w:proofErr w:type="spellStart"/>
      <w:r>
        <w:rPr>
          <w:rFonts w:ascii="Garamond" w:eastAsiaTheme="minorEastAsia" w:hAnsi="Garamond" w:cstheme="minorBidi"/>
          <w:color w:val="000000" w:themeColor="text1"/>
        </w:rPr>
        <w:t>toetsclinic</w:t>
      </w:r>
      <w:proofErr w:type="spellEnd"/>
    </w:p>
    <w:p w:rsidR="00632E2F" w:rsidRDefault="003B3B7E" w:rsidP="00B40CDA">
      <w:pPr>
        <w:rPr>
          <w:rFonts w:ascii="Garamond" w:hAnsi="Garamond"/>
          <w:b/>
        </w:rPr>
      </w:pPr>
    </w:p>
    <w:p w:rsidR="00632E2F" w:rsidRDefault="003B3B7E" w:rsidP="00632E2F">
      <w:pPr>
        <w:pBdr>
          <w:bottom w:val="single" w:sz="12" w:space="1" w:color="auto"/>
        </w:pBdr>
        <w:ind w:right="-567"/>
        <w:rPr>
          <w:rFonts w:ascii="Garamond" w:hAnsi="Garamond"/>
          <w:b/>
        </w:rPr>
      </w:pPr>
    </w:p>
    <w:p w:rsidR="00632E2F" w:rsidRDefault="003B3B7E" w:rsidP="00632E2F">
      <w:pPr>
        <w:pStyle w:val="Lijstalinea"/>
        <w:pBdr>
          <w:top w:val="none" w:sz="0" w:space="0" w:color="auto"/>
          <w:left w:val="none" w:sz="0" w:space="0" w:color="auto"/>
          <w:bottom w:val="none" w:sz="0" w:space="0" w:color="auto"/>
          <w:right w:val="none" w:sz="0" w:space="0" w:color="auto"/>
          <w:between w:val="none" w:sz="0" w:space="0" w:color="auto"/>
          <w:bar w:val="none" w:sz="0" w:color="auto"/>
        </w:pBdr>
        <w:kinsoku w:val="0"/>
        <w:overflowPunct w:val="0"/>
        <w:ind w:left="0"/>
        <w:textAlignment w:val="baseline"/>
        <w:rPr>
          <w:rFonts w:ascii="Garamond" w:hAnsi="Garamond"/>
          <w:b/>
        </w:rPr>
      </w:pPr>
    </w:p>
    <w:p w:rsidR="00B40CDA" w:rsidRDefault="003B3B7E" w:rsidP="00B40CDA">
      <w:pPr>
        <w:rPr>
          <w:rFonts w:ascii="Garamond" w:hAnsi="Garamond"/>
          <w:b/>
        </w:rPr>
      </w:pPr>
    </w:p>
    <w:p w:rsidR="00140D4E" w:rsidRDefault="003B3B7E"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9E1D38" w:rsidRDefault="009E1D38" w:rsidP="00B40CDA">
      <w:pPr>
        <w:rPr>
          <w:rFonts w:ascii="Garamond" w:hAnsi="Garamond"/>
          <w:b/>
        </w:rPr>
      </w:pPr>
    </w:p>
    <w:p w:rsidR="00B40CDA" w:rsidRPr="005B57E8" w:rsidRDefault="00E82FA4" w:rsidP="0009088B">
      <w:pPr>
        <w:pBdr>
          <w:top w:val="single" w:sz="4" w:space="1" w:color="auto"/>
          <w:left w:val="single" w:sz="4" w:space="1" w:color="auto"/>
          <w:bottom w:val="single" w:sz="4" w:space="1" w:color="auto"/>
          <w:right w:val="single" w:sz="4" w:space="1" w:color="auto"/>
        </w:pBdr>
        <w:rPr>
          <w:rFonts w:ascii="Garamond" w:hAnsi="Garamond"/>
          <w:b/>
        </w:rPr>
      </w:pPr>
      <w:r w:rsidRPr="005B57E8">
        <w:rPr>
          <w:rFonts w:ascii="Garamond" w:hAnsi="Garamond"/>
          <w:b/>
        </w:rPr>
        <w:lastRenderedPageBreak/>
        <w:t>Bijeenkomst 1</w:t>
      </w:r>
      <w:r>
        <w:rPr>
          <w:rFonts w:ascii="Garamond" w:hAnsi="Garamond"/>
          <w:b/>
        </w:rPr>
        <w:t>7</w:t>
      </w:r>
      <w:r w:rsidRPr="005B57E8">
        <w:rPr>
          <w:rFonts w:ascii="Garamond" w:hAnsi="Garamond"/>
          <w:b/>
        </w:rPr>
        <w:t xml:space="preserve">: presentaties </w:t>
      </w:r>
      <w:r>
        <w:rPr>
          <w:rFonts w:ascii="Garamond" w:hAnsi="Garamond"/>
          <w:b/>
        </w:rPr>
        <w:t>toets-</w:t>
      </w:r>
      <w:proofErr w:type="spellStart"/>
      <w:r>
        <w:rPr>
          <w:rFonts w:ascii="Garamond" w:hAnsi="Garamond"/>
          <w:b/>
        </w:rPr>
        <w:t>clinics</w:t>
      </w:r>
      <w:proofErr w:type="spellEnd"/>
      <w:r w:rsidRPr="005B57E8">
        <w:rPr>
          <w:rFonts w:ascii="Garamond" w:hAnsi="Garamond"/>
          <w:b/>
        </w:rPr>
        <w:t xml:space="preserve">, </w:t>
      </w:r>
      <w:r>
        <w:rPr>
          <w:rFonts w:ascii="Garamond" w:hAnsi="Garamond"/>
          <w:b/>
        </w:rPr>
        <w:t xml:space="preserve">VGCT-programma, </w:t>
      </w:r>
      <w:r w:rsidRPr="005B57E8">
        <w:rPr>
          <w:rFonts w:ascii="Garamond" w:hAnsi="Garamond"/>
          <w:b/>
        </w:rPr>
        <w:t>afronding en evaluatie</w:t>
      </w:r>
    </w:p>
    <w:p w:rsidR="00B40CDA" w:rsidRPr="005B57E8" w:rsidRDefault="003B3B7E" w:rsidP="00B40CDA">
      <w:pPr>
        <w:rPr>
          <w:rFonts w:ascii="Garamond" w:hAnsi="Garamond"/>
          <w:b/>
        </w:rPr>
      </w:pPr>
    </w:p>
    <w:p w:rsidR="00B40CDA" w:rsidRPr="005B57E8" w:rsidRDefault="00E82FA4" w:rsidP="00B40CDA">
      <w:pPr>
        <w:rPr>
          <w:rFonts w:ascii="Garamond" w:hAnsi="Garamond"/>
          <w:b/>
        </w:rPr>
      </w:pPr>
      <w:r w:rsidRPr="005B57E8">
        <w:rPr>
          <w:rFonts w:ascii="Garamond" w:hAnsi="Garamond"/>
        </w:rPr>
        <w:t>6  uur</w:t>
      </w:r>
      <w:r>
        <w:rPr>
          <w:rFonts w:ascii="Garamond" w:hAnsi="Garamond"/>
        </w:rPr>
        <w:t xml:space="preserve">  Lunteren</w:t>
      </w:r>
    </w:p>
    <w:p w:rsidR="00B40CDA" w:rsidRPr="005B57E8" w:rsidRDefault="003B3B7E" w:rsidP="00B40CDA">
      <w:pPr>
        <w:rPr>
          <w:rFonts w:ascii="Garamond" w:hAnsi="Garamond"/>
          <w:b/>
        </w:rPr>
      </w:pPr>
    </w:p>
    <w:p w:rsidR="00B40CDA" w:rsidRPr="005B57E8" w:rsidRDefault="00E82FA4" w:rsidP="00B40CDA">
      <w:pPr>
        <w:rPr>
          <w:rFonts w:ascii="Garamond" w:hAnsi="Garamond"/>
        </w:rPr>
      </w:pPr>
      <w:r w:rsidRPr="005B57E8">
        <w:rPr>
          <w:rFonts w:ascii="Garamond" w:hAnsi="Garamond"/>
          <w:b/>
        </w:rPr>
        <w:t xml:space="preserve">Literatuur: </w:t>
      </w:r>
      <w:r w:rsidRPr="005B57E8">
        <w:rPr>
          <w:rFonts w:ascii="Garamond" w:hAnsi="Garamond"/>
        </w:rPr>
        <w:t>Geen</w:t>
      </w:r>
    </w:p>
    <w:p w:rsidR="00B40CDA" w:rsidRDefault="003B3B7E" w:rsidP="00B40CDA">
      <w:pPr>
        <w:rPr>
          <w:rFonts w:ascii="Garamond" w:hAnsi="Garamond"/>
          <w:b/>
        </w:rPr>
      </w:pPr>
    </w:p>
    <w:p w:rsidR="008B1C8F" w:rsidRPr="005B57E8"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color w:val="0070C0"/>
          <w:u w:color="0070C0"/>
        </w:rPr>
      </w:pPr>
      <w:r w:rsidRPr="005B57E8">
        <w:rPr>
          <w:rFonts w:ascii="Garamond" w:eastAsia="Calibri" w:hAnsi="Garamond" w:cs="Calibri"/>
          <w:b/>
          <w:bCs/>
          <w:u w:color="000000"/>
        </w:rPr>
        <w:t xml:space="preserve">Onderwerpen </w:t>
      </w:r>
    </w:p>
    <w:p w:rsidR="008B1C8F" w:rsidRPr="00331B76"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De volgende onderwerpen komen in deze bijeenkomst aan bod: </w:t>
      </w:r>
    </w:p>
    <w:p w:rsidR="008B1C8F" w:rsidRPr="005C2AE0" w:rsidRDefault="00E82FA4" w:rsidP="00A623D0">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Toets-</w:t>
      </w:r>
      <w:proofErr w:type="spellStart"/>
      <w:r>
        <w:rPr>
          <w:rFonts w:ascii="Garamond" w:hAnsi="Garamond"/>
          <w:u w:color="000000"/>
        </w:rPr>
        <w:t>clinics</w:t>
      </w:r>
      <w:proofErr w:type="spellEnd"/>
    </w:p>
    <w:p w:rsidR="008B1C8F" w:rsidRPr="005C2AE0" w:rsidRDefault="00E82FA4" w:rsidP="00A623D0">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Opleidingsprogramma </w:t>
      </w:r>
      <w:proofErr w:type="spellStart"/>
      <w:r>
        <w:rPr>
          <w:rFonts w:ascii="Garamond" w:hAnsi="Garamond"/>
          <w:u w:color="000000"/>
        </w:rPr>
        <w:t>VGCt</w:t>
      </w:r>
      <w:proofErr w:type="spellEnd"/>
    </w:p>
    <w:p w:rsidR="008B1C8F" w:rsidRPr="005C2AE0" w:rsidRDefault="00E82FA4" w:rsidP="00A623D0">
      <w:pPr>
        <w:numPr>
          <w:ilvl w:val="0"/>
          <w:numId w:val="63"/>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Evaluatie en afscheid</w:t>
      </w:r>
    </w:p>
    <w:p w:rsidR="008B1C8F" w:rsidRPr="00A555E2" w:rsidRDefault="003B3B7E"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ind w:left="720"/>
        <w:rPr>
          <w:rFonts w:ascii="Garamond" w:eastAsia="Verdana" w:hAnsi="Garamond" w:cs="Verdana"/>
          <w:b/>
          <w:bCs/>
          <w:u w:color="000000"/>
        </w:rPr>
      </w:pPr>
    </w:p>
    <w:p w:rsidR="008B1C8F" w:rsidRPr="00331B76"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b/>
          <w:bCs/>
          <w:u w:color="000000"/>
        </w:rPr>
      </w:pPr>
      <w:r w:rsidRPr="00331B76">
        <w:rPr>
          <w:rFonts w:ascii="Garamond" w:eastAsia="Calibri" w:hAnsi="Garamond" w:cs="Calibri"/>
          <w:b/>
          <w:bCs/>
          <w:u w:color="000000"/>
        </w:rPr>
        <w:t xml:space="preserve">Leerdoelen </w:t>
      </w:r>
    </w:p>
    <w:p w:rsidR="008B1C8F" w:rsidRPr="00331B76" w:rsidRDefault="00E82FA4"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sidRPr="00331B76">
        <w:rPr>
          <w:rFonts w:ascii="Garamond" w:eastAsia="Calibri" w:hAnsi="Garamond" w:cs="Calibri"/>
          <w:u w:color="000000"/>
        </w:rPr>
        <w:t xml:space="preserve">Na afloop van deze bijeenkomst </w:t>
      </w:r>
      <w:r>
        <w:rPr>
          <w:rFonts w:ascii="Garamond" w:eastAsia="Calibri" w:hAnsi="Garamond" w:cs="Calibri"/>
          <w:u w:color="000000"/>
        </w:rPr>
        <w:t>heeft</w:t>
      </w:r>
      <w:r w:rsidRPr="00331B76">
        <w:rPr>
          <w:rFonts w:ascii="Garamond" w:eastAsia="Calibri" w:hAnsi="Garamond" w:cs="Calibri"/>
          <w:u w:color="000000"/>
        </w:rPr>
        <w:t xml:space="preserve"> u:</w:t>
      </w:r>
    </w:p>
    <w:p w:rsidR="008B1C8F" w:rsidRPr="008B1C8F" w:rsidRDefault="00E82FA4" w:rsidP="00A623D0">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kennis genomen van een scala aan </w:t>
      </w:r>
      <w:proofErr w:type="spellStart"/>
      <w:r>
        <w:rPr>
          <w:rFonts w:ascii="Garamond" w:hAnsi="Garamond"/>
          <w:u w:color="000000"/>
        </w:rPr>
        <w:t>cgt</w:t>
      </w:r>
      <w:proofErr w:type="spellEnd"/>
      <w:r>
        <w:rPr>
          <w:rFonts w:ascii="Garamond" w:hAnsi="Garamond"/>
          <w:u w:color="000000"/>
        </w:rPr>
        <w:t xml:space="preserve">-technieken </w:t>
      </w:r>
      <w:proofErr w:type="spellStart"/>
      <w:r>
        <w:rPr>
          <w:rFonts w:ascii="Garamond" w:hAnsi="Garamond"/>
          <w:u w:color="000000"/>
        </w:rPr>
        <w:t>dmv</w:t>
      </w:r>
      <w:proofErr w:type="spellEnd"/>
      <w:r>
        <w:rPr>
          <w:rFonts w:ascii="Garamond" w:hAnsi="Garamond"/>
          <w:u w:color="000000"/>
        </w:rPr>
        <w:t xml:space="preserve"> de </w:t>
      </w:r>
      <w:proofErr w:type="spellStart"/>
      <w:r>
        <w:rPr>
          <w:rFonts w:ascii="Garamond" w:hAnsi="Garamond"/>
          <w:u w:color="000000"/>
        </w:rPr>
        <w:t>toetsclinics</w:t>
      </w:r>
      <w:proofErr w:type="spellEnd"/>
      <w:r>
        <w:rPr>
          <w:rFonts w:ascii="Garamond" w:hAnsi="Garamond"/>
          <w:u w:color="000000"/>
        </w:rPr>
        <w:t xml:space="preserve"> van medecursisten</w:t>
      </w:r>
    </w:p>
    <w:p w:rsidR="008B1C8F" w:rsidRPr="008B1C8F" w:rsidRDefault="00E82FA4" w:rsidP="00A623D0">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 xml:space="preserve">inzicht in de opleiding tot gewoon lid van de </w:t>
      </w:r>
      <w:proofErr w:type="spellStart"/>
      <w:r>
        <w:rPr>
          <w:rFonts w:ascii="Garamond" w:hAnsi="Garamond"/>
          <w:u w:color="000000"/>
        </w:rPr>
        <w:t>VGCt</w:t>
      </w:r>
      <w:proofErr w:type="spellEnd"/>
    </w:p>
    <w:p w:rsidR="000F2D65" w:rsidRPr="000F2D65" w:rsidRDefault="00E82FA4" w:rsidP="00A623D0">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deze cursus geëvalueerd</w:t>
      </w:r>
    </w:p>
    <w:p w:rsidR="000F2D65" w:rsidRPr="000F2D65" w:rsidRDefault="00E82FA4" w:rsidP="00A623D0">
      <w:pPr>
        <w:numPr>
          <w:ilvl w:val="0"/>
          <w:numId w:val="6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eastAsia="Verdana" w:hAnsi="Garamond" w:cs="Verdana"/>
          <w:u w:color="000000"/>
        </w:rPr>
      </w:pPr>
      <w:r>
        <w:rPr>
          <w:rFonts w:ascii="Garamond" w:hAnsi="Garamond"/>
          <w:u w:color="000000"/>
        </w:rPr>
        <w:t>en goed afscheid genomen.</w:t>
      </w:r>
    </w:p>
    <w:p w:rsidR="008B1C8F" w:rsidRDefault="003B3B7E" w:rsidP="008B1C8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line="240" w:lineRule="atLeast"/>
        <w:rPr>
          <w:rFonts w:ascii="Garamond" w:hAnsi="Garamond"/>
          <w:u w:color="000000"/>
        </w:rPr>
      </w:pPr>
    </w:p>
    <w:p w:rsidR="008B1C8F" w:rsidRPr="00B27B6D" w:rsidRDefault="00E82FA4" w:rsidP="008B1C8F">
      <w:pPr>
        <w:rPr>
          <w:rFonts w:ascii="Garamond" w:hAnsi="Garamond"/>
          <w:b/>
        </w:rPr>
      </w:pPr>
      <w:r>
        <w:rPr>
          <w:rFonts w:ascii="Garamond" w:hAnsi="Garamond"/>
          <w:b/>
        </w:rPr>
        <w:t>Tijdschema</w:t>
      </w:r>
      <w:r w:rsidRPr="00B27B6D">
        <w:rPr>
          <w:rFonts w:ascii="Garamond" w:hAnsi="Garamond"/>
          <w:b/>
        </w:rPr>
        <w:t>:</w:t>
      </w:r>
    </w:p>
    <w:tbl>
      <w:tblPr>
        <w:tblStyle w:val="TableNormal"/>
        <w:tblW w:w="9180"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526"/>
        <w:gridCol w:w="3402"/>
        <w:gridCol w:w="1276"/>
        <w:gridCol w:w="2976"/>
      </w:tblGrid>
      <w:tr w:rsidR="008B1C8F" w:rsidRPr="00B27B6D">
        <w:trPr>
          <w:trHeight w:val="230"/>
        </w:trPr>
        <w:tc>
          <w:tcPr>
            <w:tcW w:w="152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after="200" w:line="240" w:lineRule="atLeast"/>
              <w:rPr>
                <w:rFonts w:ascii="Garamond" w:hAnsi="Garamond"/>
              </w:rPr>
            </w:pPr>
            <w:r w:rsidRPr="00B27B6D">
              <w:rPr>
                <w:rFonts w:ascii="Garamond" w:eastAsia="Calibri" w:hAnsi="Garamond" w:cs="Calibri"/>
                <w:b/>
                <w:bCs/>
                <w:u w:color="000000"/>
              </w:rPr>
              <w:t>Tijd</w:t>
            </w:r>
          </w:p>
        </w:tc>
        <w:tc>
          <w:tcPr>
            <w:tcW w:w="3402"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1C8F" w:rsidRPr="00B27B6D" w:rsidRDefault="00E82FA4" w:rsidP="00627316">
            <w:pPr>
              <w:tabs>
                <w:tab w:val="left" w:pos="708"/>
                <w:tab w:val="left" w:pos="1416"/>
                <w:tab w:val="left" w:pos="2124"/>
              </w:tabs>
              <w:spacing w:line="240" w:lineRule="atLeast"/>
              <w:rPr>
                <w:rFonts w:ascii="Garamond" w:hAnsi="Garamond"/>
              </w:rPr>
            </w:pPr>
            <w:r w:rsidRPr="00B27B6D">
              <w:rPr>
                <w:rFonts w:ascii="Garamond" w:eastAsia="Calibri" w:hAnsi="Garamond" w:cs="Calibri"/>
                <w:b/>
                <w:bCs/>
                <w:u w:color="000000"/>
              </w:rPr>
              <w:t xml:space="preserve">Activiteit </w:t>
            </w:r>
          </w:p>
        </w:tc>
        <w:tc>
          <w:tcPr>
            <w:tcW w:w="12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sidRPr="00B27B6D">
              <w:rPr>
                <w:rFonts w:ascii="Garamond" w:eastAsia="Calibri" w:hAnsi="Garamond" w:cs="Calibri"/>
                <w:b/>
                <w:bCs/>
                <w:u w:color="000000"/>
              </w:rPr>
              <w:t>Leerdoel</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Mar>
              <w:top w:w="80" w:type="dxa"/>
              <w:left w:w="80" w:type="dxa"/>
              <w:bottom w:w="80" w:type="dxa"/>
              <w:right w:w="80" w:type="dxa"/>
            </w:tcMar>
          </w:tcPr>
          <w:p w:rsidR="008B1C8F" w:rsidRPr="00B27B6D" w:rsidRDefault="00E82FA4" w:rsidP="00627316">
            <w:pPr>
              <w:spacing w:line="240" w:lineRule="atLeast"/>
              <w:rPr>
                <w:rFonts w:ascii="Garamond" w:hAnsi="Garamond"/>
              </w:rPr>
            </w:pPr>
            <w:r w:rsidRPr="00B27B6D">
              <w:rPr>
                <w:rFonts w:ascii="Garamond" w:eastAsia="Calibri" w:hAnsi="Garamond" w:cs="Calibri"/>
                <w:b/>
                <w:bCs/>
                <w:u w:color="000000"/>
              </w:rPr>
              <w:t xml:space="preserve">Werkvorm </w:t>
            </w:r>
          </w:p>
        </w:tc>
      </w:tr>
      <w:tr w:rsidR="008B1C8F"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09.30 - 09.45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s>
              <w:spacing w:line="240" w:lineRule="atLeast"/>
              <w:rPr>
                <w:rFonts w:ascii="Garamond" w:hAnsi="Garamond"/>
              </w:rPr>
            </w:pPr>
            <w:r w:rsidRPr="005B57E8">
              <w:rPr>
                <w:rFonts w:ascii="Garamond" w:eastAsia="Calibri" w:hAnsi="Garamond" w:cs="Calibri"/>
                <w:u w:color="000000"/>
              </w:rPr>
              <w:t xml:space="preserve">Welkom, </w:t>
            </w:r>
            <w:r>
              <w:rPr>
                <w:rFonts w:ascii="Garamond" w:eastAsia="Calibri" w:hAnsi="Garamond" w:cs="Calibri"/>
                <w:u w:color="000000"/>
              </w:rPr>
              <w:t>inleveren huiswerk</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proofErr w:type="spellStart"/>
            <w:r w:rsidRPr="00B27B6D">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spacing w:line="240" w:lineRule="atLeast"/>
              <w:rPr>
                <w:rFonts w:ascii="Garamond" w:hAnsi="Garamond"/>
              </w:rPr>
            </w:pPr>
            <w:r w:rsidRPr="00B27B6D">
              <w:rPr>
                <w:rFonts w:ascii="Garamond" w:eastAsia="Calibri" w:hAnsi="Garamond" w:cs="Calibri"/>
                <w:u w:color="000000"/>
              </w:rPr>
              <w:t>Plenaire bespreking</w:t>
            </w:r>
          </w:p>
        </w:tc>
      </w:tr>
      <w:tr w:rsidR="008B1C8F" w:rsidRPr="00B27B6D">
        <w:trPr>
          <w:trHeight w:val="47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Default="00E82FA4" w:rsidP="000F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9.45 – 10.45</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5B57E8" w:rsidRDefault="00E82FA4" w:rsidP="000F2D65">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 xml:space="preserve">Teruggave mini-N=1 met commentaar door de docenten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eastAsia="Calibri" w:hAnsi="Garamond" w:cs="Calibri"/>
                <w:u w:color="000000"/>
              </w:rPr>
            </w:pPr>
            <w:proofErr w:type="spellStart"/>
            <w:r>
              <w:rPr>
                <w:rFonts w:ascii="Garamond" w:eastAsia="Calibri" w:hAnsi="Garamond" w:cs="Calibri"/>
                <w:u w:color="000000"/>
              </w:rPr>
              <w:t>nvt</w:t>
            </w:r>
            <w:proofErr w:type="spellEnd"/>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8B1C8F"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sidRPr="00B27B6D">
              <w:rPr>
                <w:rFonts w:ascii="Garamond" w:eastAsia="Calibri" w:hAnsi="Garamond" w:cs="Calibri"/>
                <w:u w:color="000000"/>
              </w:rPr>
              <w:t>1</w:t>
            </w:r>
            <w:r>
              <w:rPr>
                <w:rFonts w:ascii="Garamond" w:eastAsia="Calibri" w:hAnsi="Garamond" w:cs="Calibri"/>
                <w:u w:color="000000"/>
              </w:rPr>
              <w:t>0.45 – 12.30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s>
              <w:spacing w:line="240" w:lineRule="atLeast"/>
              <w:rPr>
                <w:rFonts w:ascii="Garamond" w:hAnsi="Garamond"/>
              </w:rPr>
            </w:pPr>
            <w:r>
              <w:rPr>
                <w:rFonts w:ascii="Garamond" w:hAnsi="Garamond"/>
              </w:rPr>
              <w:t>Presentaties toets-</w:t>
            </w:r>
            <w:proofErr w:type="spellStart"/>
            <w:r>
              <w:rPr>
                <w:rFonts w:ascii="Garamond" w:hAnsi="Garamond"/>
              </w:rPr>
              <w:t>clinics</w:t>
            </w:r>
            <w:proofErr w:type="spellEnd"/>
            <w:r>
              <w:rPr>
                <w:rFonts w:ascii="Garamond" w:hAnsi="Garamond"/>
              </w:rPr>
              <w:t xml:space="preserv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spacing w:line="240" w:lineRule="atLeast"/>
              <w:rPr>
                <w:rFonts w:ascii="Garamond" w:hAnsi="Garamond"/>
              </w:rPr>
            </w:pPr>
            <w:r>
              <w:rPr>
                <w:rFonts w:ascii="Garamond" w:eastAsia="Calibri" w:hAnsi="Garamond" w:cs="Calibri"/>
                <w:u w:color="000000"/>
              </w:rPr>
              <w:t>In twee groepen met ieder een docent</w:t>
            </w:r>
          </w:p>
        </w:tc>
      </w:tr>
      <w:tr w:rsidR="008B1C8F" w:rsidRPr="00B27B6D">
        <w:trPr>
          <w:trHeight w:val="583"/>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13.30  – 15.00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Default="00E82FA4" w:rsidP="000F2D65">
            <w:pPr>
              <w:tabs>
                <w:tab w:val="left" w:pos="708"/>
                <w:tab w:val="left" w:pos="1416"/>
                <w:tab w:val="left" w:pos="2124"/>
              </w:tabs>
              <w:spacing w:line="240" w:lineRule="atLeast"/>
              <w:rPr>
                <w:rFonts w:ascii="Garamond" w:eastAsia="Calibri" w:hAnsi="Garamond" w:cs="Calibri"/>
                <w:u w:color="000000"/>
              </w:rPr>
            </w:pPr>
            <w:r>
              <w:rPr>
                <w:rFonts w:ascii="Garamond" w:eastAsia="Calibri" w:hAnsi="Garamond" w:cs="Calibri"/>
                <w:u w:color="000000"/>
              </w:rPr>
              <w:t>Vervolg p</w:t>
            </w:r>
            <w:r>
              <w:rPr>
                <w:rFonts w:ascii="Garamond" w:hAnsi="Garamond"/>
              </w:rPr>
              <w:t>resentaties toets-</w:t>
            </w:r>
            <w:proofErr w:type="spellStart"/>
            <w:r>
              <w:rPr>
                <w:rFonts w:ascii="Garamond" w:hAnsi="Garamond"/>
              </w:rPr>
              <w:t>clinics</w:t>
            </w:r>
            <w:proofErr w:type="spellEnd"/>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1</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Default="00E82FA4" w:rsidP="00627316">
            <w:pPr>
              <w:spacing w:line="240" w:lineRule="atLeast"/>
              <w:rPr>
                <w:rFonts w:ascii="Garamond" w:eastAsia="Calibri" w:hAnsi="Garamond" w:cs="Calibri"/>
                <w:u w:color="000000"/>
              </w:rPr>
            </w:pPr>
            <w:r>
              <w:rPr>
                <w:rFonts w:ascii="Garamond" w:eastAsia="Calibri" w:hAnsi="Garamond" w:cs="Calibri"/>
                <w:u w:color="000000"/>
              </w:rPr>
              <w:t>In twee groepen met ieder een docent</w:t>
            </w:r>
          </w:p>
        </w:tc>
      </w:tr>
      <w:tr w:rsidR="008B1C8F" w:rsidRPr="00B27B6D">
        <w:trPr>
          <w:trHeight w:val="35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eastAsia="Calibri" w:hAnsi="Garamond" w:cs="Calibri"/>
                <w:u w:color="000000"/>
              </w:rPr>
            </w:pPr>
            <w:r>
              <w:rPr>
                <w:rFonts w:ascii="Garamond" w:eastAsia="Calibri" w:hAnsi="Garamond" w:cs="Calibri"/>
                <w:u w:color="000000"/>
              </w:rPr>
              <w:t xml:space="preserve">15.00 – 16.00 </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Default="00E82FA4" w:rsidP="000F2D65">
            <w:pPr>
              <w:tabs>
                <w:tab w:val="left" w:pos="708"/>
                <w:tab w:val="left" w:pos="1416"/>
                <w:tab w:val="left" w:pos="2124"/>
              </w:tabs>
              <w:spacing w:line="240" w:lineRule="atLeast"/>
              <w:rPr>
                <w:rFonts w:ascii="Garamond" w:eastAsia="Calibri" w:hAnsi="Garamond" w:cs="Calibri"/>
                <w:u w:color="000000"/>
              </w:rPr>
            </w:pPr>
            <w:r>
              <w:rPr>
                <w:rFonts w:ascii="Garamond" w:hAnsi="Garamond" w:cs="Arial"/>
              </w:rPr>
              <w:t xml:space="preserve">Opleidingsprogramma </w:t>
            </w:r>
            <w:proofErr w:type="spellStart"/>
            <w:r>
              <w:rPr>
                <w:rFonts w:ascii="Garamond" w:hAnsi="Garamond" w:cs="Arial"/>
              </w:rPr>
              <w:t>VGCt</w:t>
            </w:r>
            <w:proofErr w:type="spellEnd"/>
            <w:r>
              <w:rPr>
                <w:rFonts w:ascii="Garamond" w:hAnsi="Garamond" w:cs="Arial"/>
              </w:rPr>
              <w:t xml:space="preserve"> doornemen en vragen daarover beantwoorden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b/>
                <w:bCs/>
                <w:u w:color="000000"/>
              </w:rPr>
            </w:pPr>
            <w:r>
              <w:rPr>
                <w:rFonts w:ascii="Garamond" w:hAnsi="Garamond"/>
                <w:b/>
                <w:bCs/>
                <w:u w:color="000000"/>
              </w:rPr>
              <w:t>2</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spacing w:line="240" w:lineRule="atLeast"/>
              <w:rPr>
                <w:rFonts w:ascii="Garamond" w:eastAsia="Calibri" w:hAnsi="Garamond" w:cs="Calibri"/>
                <w:u w:color="000000"/>
              </w:rPr>
            </w:pPr>
            <w:r>
              <w:rPr>
                <w:rFonts w:ascii="Garamond" w:eastAsia="Calibri" w:hAnsi="Garamond" w:cs="Calibri"/>
                <w:u w:color="000000"/>
              </w:rPr>
              <w:t>Tweetallen</w:t>
            </w:r>
          </w:p>
        </w:tc>
      </w:tr>
      <w:tr w:rsidR="008B1C8F" w:rsidRPr="00B27B6D">
        <w:trPr>
          <w:trHeight w:val="330"/>
        </w:trPr>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s>
              <w:spacing w:line="240" w:lineRule="atLeast"/>
              <w:rPr>
                <w:rFonts w:ascii="Garamond" w:hAnsi="Garamond"/>
              </w:rPr>
            </w:pPr>
            <w:r>
              <w:rPr>
                <w:rFonts w:ascii="Garamond" w:eastAsia="Calibri" w:hAnsi="Garamond" w:cs="Calibri"/>
                <w:u w:color="000000"/>
              </w:rPr>
              <w:t xml:space="preserve">16.00 </w:t>
            </w:r>
            <w:r w:rsidRPr="00B27B6D">
              <w:rPr>
                <w:rFonts w:ascii="Garamond" w:eastAsia="Calibri" w:hAnsi="Garamond" w:cs="Calibri"/>
                <w:u w:color="000000"/>
              </w:rPr>
              <w:t>-</w:t>
            </w:r>
            <w:r>
              <w:rPr>
                <w:rFonts w:ascii="Garamond" w:eastAsia="Calibri" w:hAnsi="Garamond" w:cs="Calibri"/>
                <w:u w:color="000000"/>
              </w:rPr>
              <w:t xml:space="preserve"> </w:t>
            </w:r>
            <w:r w:rsidRPr="00B27B6D">
              <w:rPr>
                <w:rFonts w:ascii="Garamond" w:eastAsia="Calibri" w:hAnsi="Garamond" w:cs="Calibri"/>
                <w:u w:color="000000"/>
              </w:rPr>
              <w:t>16.30</w:t>
            </w: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0F2D65">
            <w:pPr>
              <w:tabs>
                <w:tab w:val="left" w:pos="708"/>
                <w:tab w:val="left" w:pos="1416"/>
                <w:tab w:val="left" w:pos="2124"/>
              </w:tabs>
              <w:spacing w:line="240" w:lineRule="atLeast"/>
              <w:rPr>
                <w:rFonts w:ascii="Garamond" w:hAnsi="Garamond"/>
              </w:rPr>
            </w:pPr>
            <w:r>
              <w:rPr>
                <w:rFonts w:ascii="Garamond" w:hAnsi="Garamond"/>
              </w:rPr>
              <w:t>Evaluatie cursus en afscheid nemen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s>
              <w:spacing w:line="240" w:lineRule="atLeast"/>
              <w:rPr>
                <w:rFonts w:ascii="Garamond" w:hAnsi="Garamond"/>
              </w:rPr>
            </w:pPr>
            <w:r>
              <w:rPr>
                <w:rFonts w:ascii="Garamond" w:hAnsi="Garamond"/>
              </w:rPr>
              <w:t>3 en 4</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B1C8F" w:rsidRPr="00B27B6D" w:rsidRDefault="00E82FA4" w:rsidP="00627316">
            <w:pPr>
              <w:spacing w:line="240" w:lineRule="atLeast"/>
              <w:rPr>
                <w:rFonts w:ascii="Garamond" w:hAnsi="Garamond"/>
              </w:rPr>
            </w:pPr>
            <w:r>
              <w:rPr>
                <w:rFonts w:ascii="Garamond" w:hAnsi="Garamond"/>
              </w:rPr>
              <w:t>Plenair</w:t>
            </w:r>
          </w:p>
        </w:tc>
      </w:tr>
    </w:tbl>
    <w:p w:rsidR="00B40CDA" w:rsidRPr="005B57E8" w:rsidRDefault="00E82FA4" w:rsidP="00B40CDA">
      <w:pPr>
        <w:rPr>
          <w:rFonts w:ascii="Garamond" w:hAnsi="Garamond"/>
        </w:rPr>
      </w:pPr>
      <w:r w:rsidRPr="005B57E8">
        <w:rPr>
          <w:rFonts w:ascii="Garamond" w:hAnsi="Garamond"/>
        </w:rPr>
        <w:t>______________________________________________________________________________</w:t>
      </w:r>
    </w:p>
    <w:sectPr w:rsidR="00B40CDA" w:rsidRPr="005B57E8" w:rsidSect="00993A9F">
      <w:footerReference w:type="default" r:id="rId8"/>
      <w:pgSz w:w="11906" w:h="16838"/>
      <w:pgMar w:top="1134" w:right="1134" w:bottom="1134" w:left="1134" w:header="709" w:footer="595"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3B7E" w:rsidRDefault="003B3B7E">
      <w:r>
        <w:separator/>
      </w:r>
    </w:p>
  </w:endnote>
  <w:endnote w:type="continuationSeparator" w:id="0">
    <w:p w:rsidR="003B3B7E" w:rsidRDefault="003B3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Scala-Regular">
    <w:altName w:val="Century"/>
    <w:charset w:val="00"/>
    <w:family w:val="roman"/>
    <w:pitch w:val="variable"/>
    <w:sig w:usb0="00000003"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0098013"/>
      <w:docPartObj>
        <w:docPartGallery w:val="Page Numbers (Bottom of Page)"/>
        <w:docPartUnique/>
      </w:docPartObj>
    </w:sdtPr>
    <w:sdtEndPr/>
    <w:sdtContent>
      <w:p w:rsidR="00903242" w:rsidRDefault="00E06B59">
        <w:pPr>
          <w:pStyle w:val="Voettekst"/>
          <w:jc w:val="center"/>
        </w:pPr>
        <w:r>
          <w:fldChar w:fldCharType="begin"/>
        </w:r>
        <w:r>
          <w:instrText>PAGE   \* MERGEFORMAT</w:instrText>
        </w:r>
        <w:r>
          <w:fldChar w:fldCharType="separate"/>
        </w:r>
        <w:r w:rsidR="006A7DC9">
          <w:rPr>
            <w:noProof/>
          </w:rPr>
          <w:t>1</w:t>
        </w:r>
        <w:r>
          <w:rPr>
            <w:noProof/>
          </w:rPr>
          <w:fldChar w:fldCharType="end"/>
        </w:r>
      </w:p>
    </w:sdtContent>
  </w:sdt>
  <w:p w:rsidR="00903242" w:rsidRDefault="003B3B7E">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3B7E" w:rsidRDefault="003B3B7E">
      <w:r>
        <w:separator/>
      </w:r>
    </w:p>
  </w:footnote>
  <w:footnote w:type="continuationSeparator" w:id="0">
    <w:p w:rsidR="003B3B7E" w:rsidRDefault="003B3B7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95C94"/>
    <w:multiLevelType w:val="hybridMultilevel"/>
    <w:tmpl w:val="AEAEE9DC"/>
    <w:lvl w:ilvl="0" w:tplc="0413000F">
      <w:start w:val="1"/>
      <w:numFmt w:val="decimal"/>
      <w:lvlText w:val="%1."/>
      <w:lvlJc w:val="left"/>
      <w:pPr>
        <w:ind w:left="1961" w:hanging="360"/>
      </w:pPr>
    </w:lvl>
    <w:lvl w:ilvl="1" w:tplc="04130019" w:tentative="1">
      <w:start w:val="1"/>
      <w:numFmt w:val="lowerLetter"/>
      <w:lvlText w:val="%2."/>
      <w:lvlJc w:val="left"/>
      <w:pPr>
        <w:ind w:left="2681" w:hanging="360"/>
      </w:pPr>
    </w:lvl>
    <w:lvl w:ilvl="2" w:tplc="0413001B" w:tentative="1">
      <w:start w:val="1"/>
      <w:numFmt w:val="lowerRoman"/>
      <w:lvlText w:val="%3."/>
      <w:lvlJc w:val="right"/>
      <w:pPr>
        <w:ind w:left="3401" w:hanging="180"/>
      </w:pPr>
    </w:lvl>
    <w:lvl w:ilvl="3" w:tplc="0413000F" w:tentative="1">
      <w:start w:val="1"/>
      <w:numFmt w:val="decimal"/>
      <w:lvlText w:val="%4."/>
      <w:lvlJc w:val="left"/>
      <w:pPr>
        <w:ind w:left="4121" w:hanging="360"/>
      </w:pPr>
    </w:lvl>
    <w:lvl w:ilvl="4" w:tplc="04130019" w:tentative="1">
      <w:start w:val="1"/>
      <w:numFmt w:val="lowerLetter"/>
      <w:lvlText w:val="%5."/>
      <w:lvlJc w:val="left"/>
      <w:pPr>
        <w:ind w:left="4841" w:hanging="360"/>
      </w:pPr>
    </w:lvl>
    <w:lvl w:ilvl="5" w:tplc="0413001B" w:tentative="1">
      <w:start w:val="1"/>
      <w:numFmt w:val="lowerRoman"/>
      <w:lvlText w:val="%6."/>
      <w:lvlJc w:val="right"/>
      <w:pPr>
        <w:ind w:left="5561" w:hanging="180"/>
      </w:pPr>
    </w:lvl>
    <w:lvl w:ilvl="6" w:tplc="0413000F" w:tentative="1">
      <w:start w:val="1"/>
      <w:numFmt w:val="decimal"/>
      <w:lvlText w:val="%7."/>
      <w:lvlJc w:val="left"/>
      <w:pPr>
        <w:ind w:left="6281" w:hanging="360"/>
      </w:pPr>
    </w:lvl>
    <w:lvl w:ilvl="7" w:tplc="04130019" w:tentative="1">
      <w:start w:val="1"/>
      <w:numFmt w:val="lowerLetter"/>
      <w:lvlText w:val="%8."/>
      <w:lvlJc w:val="left"/>
      <w:pPr>
        <w:ind w:left="7001" w:hanging="360"/>
      </w:pPr>
    </w:lvl>
    <w:lvl w:ilvl="8" w:tplc="0413001B" w:tentative="1">
      <w:start w:val="1"/>
      <w:numFmt w:val="lowerRoman"/>
      <w:lvlText w:val="%9."/>
      <w:lvlJc w:val="right"/>
      <w:pPr>
        <w:ind w:left="7721" w:hanging="180"/>
      </w:pPr>
    </w:lvl>
  </w:abstractNum>
  <w:abstractNum w:abstractNumId="1">
    <w:nsid w:val="099A1622"/>
    <w:multiLevelType w:val="multilevel"/>
    <w:tmpl w:val="B2C6C9D4"/>
    <w:styleLink w:val="Lijst2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0F061694"/>
    <w:multiLevelType w:val="multilevel"/>
    <w:tmpl w:val="A4EED496"/>
    <w:styleLink w:val="List13"/>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
    <w:nsid w:val="13E3264E"/>
    <w:multiLevelType w:val="multilevel"/>
    <w:tmpl w:val="6C08F58C"/>
    <w:styleLink w:val="List6"/>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4">
    <w:nsid w:val="148153F8"/>
    <w:multiLevelType w:val="multilevel"/>
    <w:tmpl w:val="3A1CBEE8"/>
    <w:lvl w:ilvl="0">
      <w:start w:val="1"/>
      <w:numFmt w:val="decimal"/>
      <w:lvlText w:val="%1."/>
      <w:lvlJc w:val="left"/>
      <w:pPr>
        <w:tabs>
          <w:tab w:val="num" w:pos="426"/>
        </w:tabs>
        <w:ind w:left="426" w:hanging="426"/>
      </w:pPr>
      <w:rPr>
        <w:rFonts w:ascii="Calibri" w:eastAsia="Calibri" w:hAnsi="Calibri"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
    <w:nsid w:val="154F33DE"/>
    <w:multiLevelType w:val="multilevel"/>
    <w:tmpl w:val="024EA4FE"/>
    <w:styleLink w:val="List11"/>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6">
    <w:nsid w:val="19EE7406"/>
    <w:multiLevelType w:val="hybridMultilevel"/>
    <w:tmpl w:val="CD248340"/>
    <w:lvl w:ilvl="0" w:tplc="264C963A">
      <w:start w:val="22"/>
      <w:numFmt w:val="bullet"/>
      <w:lvlText w:val="-"/>
      <w:lvlJc w:val="left"/>
      <w:pPr>
        <w:ind w:left="720" w:hanging="360"/>
      </w:pPr>
      <w:rPr>
        <w:rFonts w:ascii="Garamond" w:eastAsia="Scala-Regular" w:hAnsi="Garamond" w:cs="Tahoma"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C356440"/>
    <w:multiLevelType w:val="multilevel"/>
    <w:tmpl w:val="8C24E438"/>
    <w:styleLink w:val="Lijst51"/>
    <w:lvl w:ilvl="0">
      <w:start w:val="1"/>
      <w:numFmt w:val="decimal"/>
      <w:lvlText w:val="%1."/>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8">
    <w:nsid w:val="1CFC1CFB"/>
    <w:multiLevelType w:val="hybridMultilevel"/>
    <w:tmpl w:val="EFECE89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1DDD6AF1"/>
    <w:multiLevelType w:val="hybridMultilevel"/>
    <w:tmpl w:val="F04E6C88"/>
    <w:lvl w:ilvl="0" w:tplc="0413000F">
      <w:start w:val="1"/>
      <w:numFmt w:val="decimal"/>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nsid w:val="1E8F045E"/>
    <w:multiLevelType w:val="hybridMultilevel"/>
    <w:tmpl w:val="5114E6E2"/>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nsid w:val="1EA41FB5"/>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2">
    <w:nsid w:val="1EA67BC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3">
    <w:nsid w:val="21043EF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14">
    <w:nsid w:val="22B95994"/>
    <w:multiLevelType w:val="multilevel"/>
    <w:tmpl w:val="5D260C78"/>
    <w:numStyleLink w:val="List1"/>
  </w:abstractNum>
  <w:abstractNum w:abstractNumId="15">
    <w:nsid w:val="24C41EB8"/>
    <w:multiLevelType w:val="hybridMultilevel"/>
    <w:tmpl w:val="4D842C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84B06E4"/>
    <w:multiLevelType w:val="multilevel"/>
    <w:tmpl w:val="F08E1D66"/>
    <w:styleLink w:val="Lijst41"/>
    <w:lvl w:ilvl="0">
      <w:numFmt w:val="bullet"/>
      <w:lvlText w:val="•"/>
      <w:lvlJc w:val="left"/>
      <w:pPr>
        <w:tabs>
          <w:tab w:val="num" w:pos="426"/>
        </w:tabs>
        <w:ind w:left="426" w:hanging="426"/>
      </w:pPr>
      <w:rPr>
        <w:rFonts w:ascii="Verdana" w:eastAsia="Verdana" w:hAnsi="Verdana" w:cs="Tahoma"/>
        <w:position w:val="0"/>
        <w:sz w:val="18"/>
        <w:szCs w:val="18"/>
        <w:u w:color="000000"/>
        <w:lang w:val="nl-NL"/>
      </w:rPr>
    </w:lvl>
    <w:lvl w:ilvl="1">
      <w:start w:val="1"/>
      <w:numFmt w:val="bullet"/>
      <w:lvlText w:val="o"/>
      <w:lvlJc w:val="left"/>
      <w:pPr>
        <w:tabs>
          <w:tab w:val="num" w:pos="1350"/>
        </w:tabs>
        <w:ind w:left="1350" w:hanging="270"/>
      </w:pPr>
      <w:rPr>
        <w:rFonts w:ascii="Verdana" w:eastAsia="Verdana" w:hAnsi="Verdana" w:cs="Tahoma"/>
        <w:position w:val="0"/>
        <w:sz w:val="18"/>
        <w:szCs w:val="18"/>
        <w:u w:color="000000"/>
        <w:lang w:val="nl-NL"/>
      </w:rPr>
    </w:lvl>
    <w:lvl w:ilvl="2">
      <w:start w:val="1"/>
      <w:numFmt w:val="bullet"/>
      <w:lvlText w:val="▪"/>
      <w:lvlJc w:val="left"/>
      <w:pPr>
        <w:tabs>
          <w:tab w:val="num" w:pos="2070"/>
        </w:tabs>
        <w:ind w:left="2070" w:hanging="270"/>
      </w:pPr>
      <w:rPr>
        <w:rFonts w:ascii="Verdana" w:eastAsia="Verdana" w:hAnsi="Verdana" w:cs="Tahoma"/>
        <w:position w:val="0"/>
        <w:sz w:val="18"/>
        <w:szCs w:val="18"/>
        <w:u w:color="000000"/>
        <w:lang w:val="nl-NL"/>
      </w:rPr>
    </w:lvl>
    <w:lvl w:ilvl="3">
      <w:start w:val="1"/>
      <w:numFmt w:val="bullet"/>
      <w:lvlText w:val="•"/>
      <w:lvlJc w:val="left"/>
      <w:pPr>
        <w:tabs>
          <w:tab w:val="num" w:pos="2790"/>
        </w:tabs>
        <w:ind w:left="2790" w:hanging="270"/>
      </w:pPr>
      <w:rPr>
        <w:rFonts w:ascii="Verdana" w:eastAsia="Verdana" w:hAnsi="Verdana" w:cs="Tahoma"/>
        <w:position w:val="0"/>
        <w:sz w:val="18"/>
        <w:szCs w:val="18"/>
        <w:u w:color="000000"/>
        <w:lang w:val="nl-NL"/>
      </w:rPr>
    </w:lvl>
    <w:lvl w:ilvl="4">
      <w:start w:val="1"/>
      <w:numFmt w:val="bullet"/>
      <w:lvlText w:val="o"/>
      <w:lvlJc w:val="left"/>
      <w:pPr>
        <w:tabs>
          <w:tab w:val="num" w:pos="3510"/>
        </w:tabs>
        <w:ind w:left="3510" w:hanging="270"/>
      </w:pPr>
      <w:rPr>
        <w:rFonts w:ascii="Verdana" w:eastAsia="Verdana" w:hAnsi="Verdana" w:cs="Tahoma"/>
        <w:position w:val="0"/>
        <w:sz w:val="18"/>
        <w:szCs w:val="18"/>
        <w:u w:color="000000"/>
        <w:lang w:val="nl-NL"/>
      </w:rPr>
    </w:lvl>
    <w:lvl w:ilvl="5">
      <w:start w:val="1"/>
      <w:numFmt w:val="bullet"/>
      <w:lvlText w:val="▪"/>
      <w:lvlJc w:val="left"/>
      <w:pPr>
        <w:tabs>
          <w:tab w:val="num" w:pos="4230"/>
        </w:tabs>
        <w:ind w:left="4230" w:hanging="270"/>
      </w:pPr>
      <w:rPr>
        <w:rFonts w:ascii="Verdana" w:eastAsia="Verdana" w:hAnsi="Verdana" w:cs="Tahoma"/>
        <w:position w:val="0"/>
        <w:sz w:val="18"/>
        <w:szCs w:val="18"/>
        <w:u w:color="000000"/>
        <w:lang w:val="nl-NL"/>
      </w:rPr>
    </w:lvl>
    <w:lvl w:ilvl="6">
      <w:start w:val="1"/>
      <w:numFmt w:val="bullet"/>
      <w:lvlText w:val="•"/>
      <w:lvlJc w:val="left"/>
      <w:pPr>
        <w:tabs>
          <w:tab w:val="num" w:pos="4950"/>
        </w:tabs>
        <w:ind w:left="4950" w:hanging="270"/>
      </w:pPr>
      <w:rPr>
        <w:rFonts w:ascii="Verdana" w:eastAsia="Verdana" w:hAnsi="Verdana" w:cs="Tahoma"/>
        <w:position w:val="0"/>
        <w:sz w:val="18"/>
        <w:szCs w:val="18"/>
        <w:u w:color="000000"/>
        <w:lang w:val="nl-NL"/>
      </w:rPr>
    </w:lvl>
    <w:lvl w:ilvl="7">
      <w:start w:val="1"/>
      <w:numFmt w:val="bullet"/>
      <w:lvlText w:val="o"/>
      <w:lvlJc w:val="left"/>
      <w:pPr>
        <w:tabs>
          <w:tab w:val="num" w:pos="5670"/>
        </w:tabs>
        <w:ind w:left="5670" w:hanging="270"/>
      </w:pPr>
      <w:rPr>
        <w:rFonts w:ascii="Verdana" w:eastAsia="Verdana" w:hAnsi="Verdana" w:cs="Tahoma"/>
        <w:position w:val="0"/>
        <w:sz w:val="18"/>
        <w:szCs w:val="18"/>
        <w:u w:color="000000"/>
        <w:lang w:val="nl-NL"/>
      </w:rPr>
    </w:lvl>
    <w:lvl w:ilvl="8">
      <w:start w:val="1"/>
      <w:numFmt w:val="bullet"/>
      <w:lvlText w:val="▪"/>
      <w:lvlJc w:val="left"/>
      <w:pPr>
        <w:tabs>
          <w:tab w:val="num" w:pos="6390"/>
        </w:tabs>
        <w:ind w:left="6390" w:hanging="270"/>
      </w:pPr>
      <w:rPr>
        <w:rFonts w:ascii="Verdana" w:eastAsia="Verdana" w:hAnsi="Verdana" w:cs="Tahoma"/>
        <w:position w:val="0"/>
        <w:sz w:val="18"/>
        <w:szCs w:val="18"/>
        <w:u w:color="000000"/>
        <w:lang w:val="nl-NL"/>
      </w:rPr>
    </w:lvl>
  </w:abstractNum>
  <w:abstractNum w:abstractNumId="17">
    <w:nsid w:val="35537EE8"/>
    <w:multiLevelType w:val="hybridMultilevel"/>
    <w:tmpl w:val="B0EE1514"/>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8">
    <w:nsid w:val="35EB489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70034AA"/>
    <w:multiLevelType w:val="multilevel"/>
    <w:tmpl w:val="5D260C78"/>
    <w:styleLink w:val="List1"/>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20">
    <w:nsid w:val="37056AA3"/>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7685A6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2">
    <w:nsid w:val="38DE5BE4"/>
    <w:multiLevelType w:val="hybridMultilevel"/>
    <w:tmpl w:val="060425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Tahoma"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Tahoma"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Tahoma"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916423D"/>
    <w:multiLevelType w:val="hybridMultilevel"/>
    <w:tmpl w:val="DA44E51A"/>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nsid w:val="391D50E4"/>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25">
    <w:nsid w:val="3C135338"/>
    <w:multiLevelType w:val="hybridMultilevel"/>
    <w:tmpl w:val="377630E8"/>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nsid w:val="3FC93292"/>
    <w:multiLevelType w:val="multilevel"/>
    <w:tmpl w:val="A5D4365E"/>
    <w:styleLink w:val="List12"/>
    <w:lvl w:ilvl="0">
      <w:numFmt w:val="bullet"/>
      <w:lvlText w:val="•"/>
      <w:lvlJc w:val="left"/>
      <w:pPr>
        <w:tabs>
          <w:tab w:val="num" w:pos="720"/>
        </w:tabs>
        <w:ind w:left="720" w:hanging="360"/>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27">
    <w:nsid w:val="40496C1D"/>
    <w:multiLevelType w:val="hybridMultilevel"/>
    <w:tmpl w:val="BB04172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407508D5"/>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40DA3557"/>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30">
    <w:nsid w:val="41A22238"/>
    <w:multiLevelType w:val="multilevel"/>
    <w:tmpl w:val="FB626632"/>
    <w:styleLink w:val="List7"/>
    <w:lvl w:ilvl="0">
      <w:numFmt w:val="bullet"/>
      <w:lvlText w:val="•"/>
      <w:lvlJc w:val="left"/>
      <w:pPr>
        <w:tabs>
          <w:tab w:val="num" w:pos="284"/>
        </w:tabs>
        <w:ind w:left="284" w:hanging="284"/>
      </w:pPr>
      <w:rPr>
        <w:rFonts w:ascii="Times" w:eastAsia="Times" w:hAnsi="Times" w:cs="Scala-Regular"/>
        <w:position w:val="0"/>
        <w:sz w:val="22"/>
        <w:szCs w:val="22"/>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rPr>
    </w:lvl>
  </w:abstractNum>
  <w:abstractNum w:abstractNumId="31">
    <w:nsid w:val="44826E6A"/>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45593291"/>
    <w:multiLevelType w:val="multilevel"/>
    <w:tmpl w:val="23F28872"/>
    <w:styleLink w:val="List10"/>
    <w:lvl w:ilvl="0">
      <w:numFmt w:val="bullet"/>
      <w:lvlText w:val="•"/>
      <w:lvlJc w:val="left"/>
      <w:pPr>
        <w:tabs>
          <w:tab w:val="num" w:pos="310"/>
        </w:tabs>
        <w:ind w:left="310" w:hanging="310"/>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33">
    <w:nsid w:val="4593494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45A50EEF"/>
    <w:multiLevelType w:val="multilevel"/>
    <w:tmpl w:val="169E1D74"/>
    <w:styleLink w:val="List0"/>
    <w:lvl w:ilvl="0">
      <w:numFmt w:val="bullet"/>
      <w:lvlText w:val="•"/>
      <w:lvlJc w:val="left"/>
      <w:pPr>
        <w:tabs>
          <w:tab w:val="num" w:pos="360"/>
        </w:tabs>
        <w:ind w:left="360" w:hanging="360"/>
      </w:pPr>
      <w:rPr>
        <w:rFonts w:ascii="Calibri" w:eastAsia="Calibri" w:hAnsi="Calibri" w:cs="Tahoma"/>
        <w:position w:val="0"/>
        <w:sz w:val="22"/>
        <w:szCs w:val="22"/>
      </w:rPr>
    </w:lvl>
    <w:lvl w:ilvl="1">
      <w:start w:val="1"/>
      <w:numFmt w:val="bullet"/>
      <w:lvlText w:val="o"/>
      <w:lvlJc w:val="left"/>
      <w:pPr>
        <w:tabs>
          <w:tab w:val="num" w:pos="990"/>
        </w:tabs>
        <w:ind w:left="990" w:hanging="270"/>
      </w:pPr>
      <w:rPr>
        <w:rFonts w:ascii="Verdana" w:eastAsia="Verdana" w:hAnsi="Verdana" w:cs="Tahoma"/>
        <w:position w:val="0"/>
        <w:sz w:val="18"/>
        <w:szCs w:val="18"/>
      </w:rPr>
    </w:lvl>
    <w:lvl w:ilvl="2">
      <w:start w:val="1"/>
      <w:numFmt w:val="bullet"/>
      <w:lvlText w:val="▪"/>
      <w:lvlJc w:val="left"/>
      <w:pPr>
        <w:tabs>
          <w:tab w:val="num" w:pos="1710"/>
        </w:tabs>
        <w:ind w:left="1710" w:hanging="270"/>
      </w:pPr>
      <w:rPr>
        <w:rFonts w:ascii="Verdana" w:eastAsia="Verdana" w:hAnsi="Verdana" w:cs="Tahoma"/>
        <w:position w:val="0"/>
        <w:sz w:val="18"/>
        <w:szCs w:val="18"/>
      </w:rPr>
    </w:lvl>
    <w:lvl w:ilvl="3">
      <w:start w:val="1"/>
      <w:numFmt w:val="bullet"/>
      <w:lvlText w:val="•"/>
      <w:lvlJc w:val="left"/>
      <w:pPr>
        <w:tabs>
          <w:tab w:val="num" w:pos="2430"/>
        </w:tabs>
        <w:ind w:left="2430" w:hanging="270"/>
      </w:pPr>
      <w:rPr>
        <w:rFonts w:ascii="Verdana" w:eastAsia="Verdana" w:hAnsi="Verdana" w:cs="Tahoma"/>
        <w:position w:val="0"/>
        <w:sz w:val="18"/>
        <w:szCs w:val="18"/>
      </w:rPr>
    </w:lvl>
    <w:lvl w:ilvl="4">
      <w:start w:val="1"/>
      <w:numFmt w:val="bullet"/>
      <w:lvlText w:val="o"/>
      <w:lvlJc w:val="left"/>
      <w:pPr>
        <w:tabs>
          <w:tab w:val="num" w:pos="3150"/>
        </w:tabs>
        <w:ind w:left="3150" w:hanging="270"/>
      </w:pPr>
      <w:rPr>
        <w:rFonts w:ascii="Verdana" w:eastAsia="Verdana" w:hAnsi="Verdana" w:cs="Tahoma"/>
        <w:position w:val="0"/>
        <w:sz w:val="18"/>
        <w:szCs w:val="18"/>
      </w:rPr>
    </w:lvl>
    <w:lvl w:ilvl="5">
      <w:start w:val="1"/>
      <w:numFmt w:val="bullet"/>
      <w:lvlText w:val="▪"/>
      <w:lvlJc w:val="left"/>
      <w:pPr>
        <w:tabs>
          <w:tab w:val="num" w:pos="3870"/>
        </w:tabs>
        <w:ind w:left="3870" w:hanging="270"/>
      </w:pPr>
      <w:rPr>
        <w:rFonts w:ascii="Verdana" w:eastAsia="Verdana" w:hAnsi="Verdana" w:cs="Tahoma"/>
        <w:position w:val="0"/>
        <w:sz w:val="18"/>
        <w:szCs w:val="18"/>
      </w:rPr>
    </w:lvl>
    <w:lvl w:ilvl="6">
      <w:start w:val="1"/>
      <w:numFmt w:val="bullet"/>
      <w:lvlText w:val="•"/>
      <w:lvlJc w:val="left"/>
      <w:pPr>
        <w:tabs>
          <w:tab w:val="num" w:pos="4590"/>
        </w:tabs>
        <w:ind w:left="4590" w:hanging="270"/>
      </w:pPr>
      <w:rPr>
        <w:rFonts w:ascii="Verdana" w:eastAsia="Verdana" w:hAnsi="Verdana" w:cs="Tahoma"/>
        <w:position w:val="0"/>
        <w:sz w:val="18"/>
        <w:szCs w:val="18"/>
      </w:rPr>
    </w:lvl>
    <w:lvl w:ilvl="7">
      <w:start w:val="1"/>
      <w:numFmt w:val="bullet"/>
      <w:lvlText w:val="o"/>
      <w:lvlJc w:val="left"/>
      <w:pPr>
        <w:tabs>
          <w:tab w:val="num" w:pos="5310"/>
        </w:tabs>
        <w:ind w:left="5310" w:hanging="270"/>
      </w:pPr>
      <w:rPr>
        <w:rFonts w:ascii="Verdana" w:eastAsia="Verdana" w:hAnsi="Verdana" w:cs="Tahoma"/>
        <w:position w:val="0"/>
        <w:sz w:val="18"/>
        <w:szCs w:val="18"/>
      </w:rPr>
    </w:lvl>
    <w:lvl w:ilvl="8">
      <w:start w:val="1"/>
      <w:numFmt w:val="bullet"/>
      <w:lvlText w:val="▪"/>
      <w:lvlJc w:val="left"/>
      <w:pPr>
        <w:tabs>
          <w:tab w:val="num" w:pos="6030"/>
        </w:tabs>
        <w:ind w:left="6030" w:hanging="270"/>
      </w:pPr>
      <w:rPr>
        <w:rFonts w:ascii="Verdana" w:eastAsia="Verdana" w:hAnsi="Verdana" w:cs="Tahoma"/>
        <w:position w:val="0"/>
        <w:sz w:val="18"/>
        <w:szCs w:val="18"/>
      </w:rPr>
    </w:lvl>
  </w:abstractNum>
  <w:abstractNum w:abstractNumId="35">
    <w:nsid w:val="50267FB7"/>
    <w:multiLevelType w:val="hybridMultilevel"/>
    <w:tmpl w:val="AB5C75EC"/>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6">
    <w:nsid w:val="517A783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nsid w:val="554A4AF0"/>
    <w:multiLevelType w:val="multilevel"/>
    <w:tmpl w:val="45BE19E0"/>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38">
    <w:nsid w:val="576C2506"/>
    <w:multiLevelType w:val="multilevel"/>
    <w:tmpl w:val="5D260C78"/>
    <w:numStyleLink w:val="List1"/>
  </w:abstractNum>
  <w:abstractNum w:abstractNumId="39">
    <w:nsid w:val="597A6D49"/>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0">
    <w:nsid w:val="59875846"/>
    <w:multiLevelType w:val="hybridMultilevel"/>
    <w:tmpl w:val="60061F7E"/>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nsid w:val="5BB9248D"/>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5E4D000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3">
    <w:nsid w:val="5F5F08DB"/>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4">
    <w:nsid w:val="5FD12CB8"/>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5">
    <w:nsid w:val="62A521DE"/>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6">
    <w:nsid w:val="652752D0"/>
    <w:multiLevelType w:val="hybridMultilevel"/>
    <w:tmpl w:val="9EBAB4A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nsid w:val="657A5663"/>
    <w:multiLevelType w:val="multilevel"/>
    <w:tmpl w:val="A0B81C1A"/>
    <w:styleLink w:val="List8"/>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48">
    <w:nsid w:val="6766121D"/>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49">
    <w:nsid w:val="67A62129"/>
    <w:multiLevelType w:val="hybridMultilevel"/>
    <w:tmpl w:val="B6A2D6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0">
    <w:nsid w:val="69315328"/>
    <w:multiLevelType w:val="multilevel"/>
    <w:tmpl w:val="E842CA3C"/>
    <w:styleLink w:val="Lijst31"/>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51">
    <w:nsid w:val="6A260C3E"/>
    <w:multiLevelType w:val="hybridMultilevel"/>
    <w:tmpl w:val="BC243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2">
    <w:nsid w:val="6E004185"/>
    <w:multiLevelType w:val="multilevel"/>
    <w:tmpl w:val="5D260C78"/>
    <w:lvl w:ilvl="0">
      <w:start w:val="1"/>
      <w:numFmt w:val="decimal"/>
      <w:lvlText w:val="%1."/>
      <w:lvlJc w:val="left"/>
      <w:pPr>
        <w:tabs>
          <w:tab w:val="num" w:pos="360"/>
        </w:tabs>
        <w:ind w:left="360" w:hanging="360"/>
      </w:pPr>
      <w:rPr>
        <w:rFonts w:ascii="Calibri" w:eastAsia="Calibri" w:hAnsi="Calibri" w:cs="Tahoma"/>
        <w:position w:val="0"/>
        <w:sz w:val="18"/>
        <w:szCs w:val="18"/>
      </w:rPr>
    </w:lvl>
    <w:lvl w:ilvl="1">
      <w:start w:val="1"/>
      <w:numFmt w:val="lowerLetter"/>
      <w:lvlText w:val="%2."/>
      <w:lvlJc w:val="left"/>
      <w:pPr>
        <w:tabs>
          <w:tab w:val="num" w:pos="990"/>
        </w:tabs>
        <w:ind w:left="990" w:hanging="270"/>
      </w:pPr>
      <w:rPr>
        <w:rFonts w:ascii="Verdana" w:eastAsia="Verdana" w:hAnsi="Verdana" w:cs="Tahoma"/>
        <w:position w:val="0"/>
        <w:sz w:val="18"/>
        <w:szCs w:val="18"/>
      </w:rPr>
    </w:lvl>
    <w:lvl w:ilvl="2">
      <w:start w:val="1"/>
      <w:numFmt w:val="lowerRoman"/>
      <w:lvlText w:val="%3."/>
      <w:lvlJc w:val="left"/>
      <w:pPr>
        <w:tabs>
          <w:tab w:val="num" w:pos="1726"/>
        </w:tabs>
        <w:ind w:left="1726" w:hanging="222"/>
      </w:pPr>
      <w:rPr>
        <w:rFonts w:ascii="Verdana" w:eastAsia="Verdana" w:hAnsi="Verdana" w:cs="Tahoma"/>
        <w:position w:val="0"/>
        <w:sz w:val="18"/>
        <w:szCs w:val="18"/>
      </w:rPr>
    </w:lvl>
    <w:lvl w:ilvl="3">
      <w:start w:val="1"/>
      <w:numFmt w:val="decimal"/>
      <w:lvlText w:val="%4."/>
      <w:lvlJc w:val="left"/>
      <w:pPr>
        <w:tabs>
          <w:tab w:val="num" w:pos="2430"/>
        </w:tabs>
        <w:ind w:left="2430" w:hanging="270"/>
      </w:pPr>
      <w:rPr>
        <w:rFonts w:ascii="Verdana" w:eastAsia="Verdana" w:hAnsi="Verdana" w:cs="Tahoma"/>
        <w:position w:val="0"/>
        <w:sz w:val="18"/>
        <w:szCs w:val="18"/>
      </w:rPr>
    </w:lvl>
    <w:lvl w:ilvl="4">
      <w:start w:val="1"/>
      <w:numFmt w:val="lowerLetter"/>
      <w:lvlText w:val="%5."/>
      <w:lvlJc w:val="left"/>
      <w:pPr>
        <w:tabs>
          <w:tab w:val="num" w:pos="3150"/>
        </w:tabs>
        <w:ind w:left="3150" w:hanging="270"/>
      </w:pPr>
      <w:rPr>
        <w:rFonts w:ascii="Verdana" w:eastAsia="Verdana" w:hAnsi="Verdana" w:cs="Tahoma"/>
        <w:position w:val="0"/>
        <w:sz w:val="18"/>
        <w:szCs w:val="18"/>
      </w:rPr>
    </w:lvl>
    <w:lvl w:ilvl="5">
      <w:start w:val="1"/>
      <w:numFmt w:val="lowerRoman"/>
      <w:lvlText w:val="%6."/>
      <w:lvlJc w:val="left"/>
      <w:pPr>
        <w:tabs>
          <w:tab w:val="num" w:pos="3886"/>
        </w:tabs>
        <w:ind w:left="3886" w:hanging="222"/>
      </w:pPr>
      <w:rPr>
        <w:rFonts w:ascii="Verdana" w:eastAsia="Verdana" w:hAnsi="Verdana" w:cs="Tahoma"/>
        <w:position w:val="0"/>
        <w:sz w:val="18"/>
        <w:szCs w:val="18"/>
      </w:rPr>
    </w:lvl>
    <w:lvl w:ilvl="6">
      <w:start w:val="1"/>
      <w:numFmt w:val="decimal"/>
      <w:lvlText w:val="%7."/>
      <w:lvlJc w:val="left"/>
      <w:pPr>
        <w:tabs>
          <w:tab w:val="num" w:pos="4590"/>
        </w:tabs>
        <w:ind w:left="4590" w:hanging="270"/>
      </w:pPr>
      <w:rPr>
        <w:rFonts w:ascii="Verdana" w:eastAsia="Verdana" w:hAnsi="Verdana" w:cs="Tahoma"/>
        <w:position w:val="0"/>
        <w:sz w:val="18"/>
        <w:szCs w:val="18"/>
      </w:rPr>
    </w:lvl>
    <w:lvl w:ilvl="7">
      <w:start w:val="1"/>
      <w:numFmt w:val="lowerLetter"/>
      <w:lvlText w:val="%8."/>
      <w:lvlJc w:val="left"/>
      <w:pPr>
        <w:tabs>
          <w:tab w:val="num" w:pos="5310"/>
        </w:tabs>
        <w:ind w:left="5310" w:hanging="270"/>
      </w:pPr>
      <w:rPr>
        <w:rFonts w:ascii="Verdana" w:eastAsia="Verdana" w:hAnsi="Verdana" w:cs="Tahoma"/>
        <w:position w:val="0"/>
        <w:sz w:val="18"/>
        <w:szCs w:val="18"/>
      </w:rPr>
    </w:lvl>
    <w:lvl w:ilvl="8">
      <w:start w:val="1"/>
      <w:numFmt w:val="lowerRoman"/>
      <w:lvlText w:val="%9."/>
      <w:lvlJc w:val="left"/>
      <w:pPr>
        <w:tabs>
          <w:tab w:val="num" w:pos="6046"/>
        </w:tabs>
        <w:ind w:left="6046" w:hanging="222"/>
      </w:pPr>
      <w:rPr>
        <w:rFonts w:ascii="Verdana" w:eastAsia="Verdana" w:hAnsi="Verdana" w:cs="Tahoma"/>
        <w:position w:val="0"/>
        <w:sz w:val="18"/>
        <w:szCs w:val="18"/>
      </w:rPr>
    </w:lvl>
  </w:abstractNum>
  <w:abstractNum w:abstractNumId="53">
    <w:nsid w:val="6F7B1E2A"/>
    <w:multiLevelType w:val="multilevel"/>
    <w:tmpl w:val="B090FEC2"/>
    <w:lvl w:ilvl="0">
      <w:start w:val="1"/>
      <w:numFmt w:val="decimal"/>
      <w:lvlText w:val="%1."/>
      <w:lvlJc w:val="left"/>
      <w:pPr>
        <w:tabs>
          <w:tab w:val="num" w:pos="426"/>
        </w:tabs>
        <w:ind w:left="426" w:hanging="426"/>
      </w:pPr>
      <w:rPr>
        <w:rFonts w:ascii="Verdana" w:eastAsia="Verdana" w:hAnsi="Verdana" w:cs="Tahoma"/>
        <w:position w:val="0"/>
        <w:sz w:val="18"/>
        <w:szCs w:val="18"/>
      </w:rPr>
    </w:lvl>
    <w:lvl w:ilvl="1">
      <w:start w:val="1"/>
      <w:numFmt w:val="bullet"/>
      <w:lvlText w:val="o"/>
      <w:lvlJc w:val="left"/>
      <w:pPr>
        <w:tabs>
          <w:tab w:val="num" w:pos="1350"/>
        </w:tabs>
        <w:ind w:left="1350" w:hanging="270"/>
      </w:pPr>
      <w:rPr>
        <w:rFonts w:ascii="Verdana" w:eastAsia="Verdana" w:hAnsi="Verdana" w:cs="Tahoma"/>
        <w:position w:val="0"/>
        <w:sz w:val="18"/>
        <w:szCs w:val="18"/>
      </w:rPr>
    </w:lvl>
    <w:lvl w:ilvl="2">
      <w:start w:val="1"/>
      <w:numFmt w:val="bullet"/>
      <w:lvlText w:val="▪"/>
      <w:lvlJc w:val="left"/>
      <w:pPr>
        <w:tabs>
          <w:tab w:val="num" w:pos="2070"/>
        </w:tabs>
        <w:ind w:left="2070" w:hanging="270"/>
      </w:pPr>
      <w:rPr>
        <w:rFonts w:ascii="Verdana" w:eastAsia="Verdana" w:hAnsi="Verdana" w:cs="Tahoma"/>
        <w:position w:val="0"/>
        <w:sz w:val="18"/>
        <w:szCs w:val="18"/>
      </w:rPr>
    </w:lvl>
    <w:lvl w:ilvl="3">
      <w:start w:val="1"/>
      <w:numFmt w:val="bullet"/>
      <w:lvlText w:val="•"/>
      <w:lvlJc w:val="left"/>
      <w:pPr>
        <w:tabs>
          <w:tab w:val="num" w:pos="2790"/>
        </w:tabs>
        <w:ind w:left="2790" w:hanging="270"/>
      </w:pPr>
      <w:rPr>
        <w:rFonts w:ascii="Verdana" w:eastAsia="Verdana" w:hAnsi="Verdana" w:cs="Tahoma"/>
        <w:position w:val="0"/>
        <w:sz w:val="18"/>
        <w:szCs w:val="18"/>
      </w:rPr>
    </w:lvl>
    <w:lvl w:ilvl="4">
      <w:start w:val="1"/>
      <w:numFmt w:val="bullet"/>
      <w:lvlText w:val="o"/>
      <w:lvlJc w:val="left"/>
      <w:pPr>
        <w:tabs>
          <w:tab w:val="num" w:pos="3510"/>
        </w:tabs>
        <w:ind w:left="3510" w:hanging="270"/>
      </w:pPr>
      <w:rPr>
        <w:rFonts w:ascii="Verdana" w:eastAsia="Verdana" w:hAnsi="Verdana" w:cs="Tahoma"/>
        <w:position w:val="0"/>
        <w:sz w:val="18"/>
        <w:szCs w:val="18"/>
      </w:rPr>
    </w:lvl>
    <w:lvl w:ilvl="5">
      <w:start w:val="1"/>
      <w:numFmt w:val="bullet"/>
      <w:lvlText w:val="▪"/>
      <w:lvlJc w:val="left"/>
      <w:pPr>
        <w:tabs>
          <w:tab w:val="num" w:pos="4230"/>
        </w:tabs>
        <w:ind w:left="4230" w:hanging="270"/>
      </w:pPr>
      <w:rPr>
        <w:rFonts w:ascii="Verdana" w:eastAsia="Verdana" w:hAnsi="Verdana" w:cs="Tahoma"/>
        <w:position w:val="0"/>
        <w:sz w:val="18"/>
        <w:szCs w:val="18"/>
      </w:rPr>
    </w:lvl>
    <w:lvl w:ilvl="6">
      <w:start w:val="1"/>
      <w:numFmt w:val="bullet"/>
      <w:lvlText w:val="•"/>
      <w:lvlJc w:val="left"/>
      <w:pPr>
        <w:tabs>
          <w:tab w:val="num" w:pos="4950"/>
        </w:tabs>
        <w:ind w:left="4950" w:hanging="270"/>
      </w:pPr>
      <w:rPr>
        <w:rFonts w:ascii="Verdana" w:eastAsia="Verdana" w:hAnsi="Verdana" w:cs="Tahoma"/>
        <w:position w:val="0"/>
        <w:sz w:val="18"/>
        <w:szCs w:val="18"/>
      </w:rPr>
    </w:lvl>
    <w:lvl w:ilvl="7">
      <w:start w:val="1"/>
      <w:numFmt w:val="bullet"/>
      <w:lvlText w:val="o"/>
      <w:lvlJc w:val="left"/>
      <w:pPr>
        <w:tabs>
          <w:tab w:val="num" w:pos="5670"/>
        </w:tabs>
        <w:ind w:left="5670" w:hanging="270"/>
      </w:pPr>
      <w:rPr>
        <w:rFonts w:ascii="Verdana" w:eastAsia="Verdana" w:hAnsi="Verdana" w:cs="Tahoma"/>
        <w:position w:val="0"/>
        <w:sz w:val="18"/>
        <w:szCs w:val="18"/>
      </w:rPr>
    </w:lvl>
    <w:lvl w:ilvl="8">
      <w:start w:val="1"/>
      <w:numFmt w:val="bullet"/>
      <w:lvlText w:val="▪"/>
      <w:lvlJc w:val="left"/>
      <w:pPr>
        <w:tabs>
          <w:tab w:val="num" w:pos="6390"/>
        </w:tabs>
        <w:ind w:left="6390" w:hanging="270"/>
      </w:pPr>
      <w:rPr>
        <w:rFonts w:ascii="Verdana" w:eastAsia="Verdana" w:hAnsi="Verdana" w:cs="Tahoma"/>
        <w:position w:val="0"/>
        <w:sz w:val="18"/>
        <w:szCs w:val="18"/>
      </w:rPr>
    </w:lvl>
  </w:abstractNum>
  <w:abstractNum w:abstractNumId="54">
    <w:nsid w:val="712850AC"/>
    <w:multiLevelType w:val="hybridMultilevel"/>
    <w:tmpl w:val="8E30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Arial"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Arial" w:hint="default"/>
      </w:rPr>
    </w:lvl>
    <w:lvl w:ilvl="8" w:tplc="04130005" w:tentative="1">
      <w:start w:val="1"/>
      <w:numFmt w:val="bullet"/>
      <w:lvlText w:val=""/>
      <w:lvlJc w:val="left"/>
      <w:pPr>
        <w:ind w:left="6480" w:hanging="360"/>
      </w:pPr>
      <w:rPr>
        <w:rFonts w:ascii="Wingdings" w:hAnsi="Wingdings" w:hint="default"/>
      </w:rPr>
    </w:lvl>
  </w:abstractNum>
  <w:abstractNum w:abstractNumId="55">
    <w:nsid w:val="7292118B"/>
    <w:multiLevelType w:val="multilevel"/>
    <w:tmpl w:val="869ED654"/>
    <w:styleLink w:val="List9"/>
    <w:lvl w:ilvl="0">
      <w:numFmt w:val="bullet"/>
      <w:lvlText w:val="•"/>
      <w:lvlJc w:val="left"/>
      <w:pPr>
        <w:tabs>
          <w:tab w:val="num" w:pos="284"/>
        </w:tabs>
        <w:ind w:left="284" w:hanging="284"/>
      </w:pPr>
      <w:rPr>
        <w:rFonts w:ascii="Times" w:eastAsia="Times" w:hAnsi="Times" w:cs="Scala-Regular"/>
        <w:position w:val="0"/>
        <w:sz w:val="22"/>
        <w:szCs w:val="22"/>
        <w:lang w:val="nl-NL"/>
      </w:rPr>
    </w:lvl>
    <w:lvl w:ilvl="1">
      <w:start w:val="1"/>
      <w:numFmt w:val="bullet"/>
      <w:lvlText w:val="o"/>
      <w:lvlJc w:val="left"/>
      <w:pPr>
        <w:tabs>
          <w:tab w:val="num" w:pos="1440"/>
        </w:tabs>
        <w:ind w:left="1440" w:hanging="360"/>
      </w:pPr>
      <w:rPr>
        <w:rFonts w:ascii="Scala-Regular" w:eastAsia="Scala-Regular" w:hAnsi="Scala-Regular" w:cs="Tahoma"/>
        <w:position w:val="0"/>
        <w:sz w:val="24"/>
        <w:szCs w:val="24"/>
        <w:lang w:val="en-US"/>
      </w:rPr>
    </w:lvl>
    <w:lvl w:ilvl="2">
      <w:start w:val="1"/>
      <w:numFmt w:val="bullet"/>
      <w:lvlText w:val="▪"/>
      <w:lvlJc w:val="left"/>
      <w:pPr>
        <w:tabs>
          <w:tab w:val="num" w:pos="2160"/>
        </w:tabs>
        <w:ind w:left="2160" w:hanging="360"/>
      </w:pPr>
      <w:rPr>
        <w:rFonts w:ascii="Scala-Regular" w:eastAsia="Scala-Regular" w:hAnsi="Scala-Regular" w:cs="Tahoma"/>
        <w:position w:val="0"/>
        <w:sz w:val="24"/>
        <w:szCs w:val="24"/>
        <w:lang w:val="en-US"/>
      </w:rPr>
    </w:lvl>
    <w:lvl w:ilvl="3">
      <w:start w:val="1"/>
      <w:numFmt w:val="bullet"/>
      <w:lvlText w:val="•"/>
      <w:lvlJc w:val="left"/>
      <w:pPr>
        <w:tabs>
          <w:tab w:val="num" w:pos="2880"/>
        </w:tabs>
        <w:ind w:left="2880" w:hanging="360"/>
      </w:pPr>
      <w:rPr>
        <w:rFonts w:ascii="Scala-Regular" w:eastAsia="Scala-Regular" w:hAnsi="Scala-Regular" w:cs="Tahoma"/>
        <w:position w:val="0"/>
        <w:sz w:val="24"/>
        <w:szCs w:val="24"/>
        <w:lang w:val="en-US"/>
      </w:rPr>
    </w:lvl>
    <w:lvl w:ilvl="4">
      <w:start w:val="1"/>
      <w:numFmt w:val="bullet"/>
      <w:lvlText w:val="o"/>
      <w:lvlJc w:val="left"/>
      <w:pPr>
        <w:tabs>
          <w:tab w:val="num" w:pos="3600"/>
        </w:tabs>
        <w:ind w:left="3600" w:hanging="360"/>
      </w:pPr>
      <w:rPr>
        <w:rFonts w:ascii="Scala-Regular" w:eastAsia="Scala-Regular" w:hAnsi="Scala-Regular" w:cs="Tahoma"/>
        <w:position w:val="0"/>
        <w:sz w:val="24"/>
        <w:szCs w:val="24"/>
        <w:lang w:val="en-US"/>
      </w:rPr>
    </w:lvl>
    <w:lvl w:ilvl="5">
      <w:start w:val="1"/>
      <w:numFmt w:val="bullet"/>
      <w:lvlText w:val="▪"/>
      <w:lvlJc w:val="left"/>
      <w:pPr>
        <w:tabs>
          <w:tab w:val="num" w:pos="4320"/>
        </w:tabs>
        <w:ind w:left="4320" w:hanging="360"/>
      </w:pPr>
      <w:rPr>
        <w:rFonts w:ascii="Scala-Regular" w:eastAsia="Scala-Regular" w:hAnsi="Scala-Regular" w:cs="Tahoma"/>
        <w:position w:val="0"/>
        <w:sz w:val="24"/>
        <w:szCs w:val="24"/>
        <w:lang w:val="en-US"/>
      </w:rPr>
    </w:lvl>
    <w:lvl w:ilvl="6">
      <w:start w:val="1"/>
      <w:numFmt w:val="bullet"/>
      <w:lvlText w:val="•"/>
      <w:lvlJc w:val="left"/>
      <w:pPr>
        <w:tabs>
          <w:tab w:val="num" w:pos="5040"/>
        </w:tabs>
        <w:ind w:left="5040" w:hanging="360"/>
      </w:pPr>
      <w:rPr>
        <w:rFonts w:ascii="Scala-Regular" w:eastAsia="Scala-Regular" w:hAnsi="Scala-Regular" w:cs="Tahoma"/>
        <w:position w:val="0"/>
        <w:sz w:val="24"/>
        <w:szCs w:val="24"/>
        <w:lang w:val="en-US"/>
      </w:rPr>
    </w:lvl>
    <w:lvl w:ilvl="7">
      <w:start w:val="1"/>
      <w:numFmt w:val="bullet"/>
      <w:lvlText w:val="o"/>
      <w:lvlJc w:val="left"/>
      <w:pPr>
        <w:tabs>
          <w:tab w:val="num" w:pos="5760"/>
        </w:tabs>
        <w:ind w:left="5760" w:hanging="360"/>
      </w:pPr>
      <w:rPr>
        <w:rFonts w:ascii="Scala-Regular" w:eastAsia="Scala-Regular" w:hAnsi="Scala-Regular" w:cs="Tahoma"/>
        <w:position w:val="0"/>
        <w:sz w:val="24"/>
        <w:szCs w:val="24"/>
        <w:lang w:val="en-US"/>
      </w:rPr>
    </w:lvl>
    <w:lvl w:ilvl="8">
      <w:start w:val="1"/>
      <w:numFmt w:val="bullet"/>
      <w:lvlText w:val="▪"/>
      <w:lvlJc w:val="left"/>
      <w:pPr>
        <w:tabs>
          <w:tab w:val="num" w:pos="6480"/>
        </w:tabs>
        <w:ind w:left="6480" w:hanging="360"/>
      </w:pPr>
      <w:rPr>
        <w:rFonts w:ascii="Scala-Regular" w:eastAsia="Scala-Regular" w:hAnsi="Scala-Regular" w:cs="Tahoma"/>
        <w:position w:val="0"/>
        <w:sz w:val="24"/>
        <w:szCs w:val="24"/>
        <w:lang w:val="en-US"/>
      </w:rPr>
    </w:lvl>
  </w:abstractNum>
  <w:abstractNum w:abstractNumId="56">
    <w:nsid w:val="72C96915"/>
    <w:multiLevelType w:val="hybridMultilevel"/>
    <w:tmpl w:val="1F38F5CA"/>
    <w:lvl w:ilvl="0" w:tplc="0413000F">
      <w:start w:val="1"/>
      <w:numFmt w:val="decimal"/>
      <w:lvlText w:val="%1."/>
      <w:lvlJc w:val="left"/>
      <w:pPr>
        <w:ind w:left="1241" w:hanging="360"/>
      </w:pPr>
    </w:lvl>
    <w:lvl w:ilvl="1" w:tplc="04130019" w:tentative="1">
      <w:start w:val="1"/>
      <w:numFmt w:val="lowerLetter"/>
      <w:lvlText w:val="%2."/>
      <w:lvlJc w:val="left"/>
      <w:pPr>
        <w:ind w:left="1961" w:hanging="360"/>
      </w:pPr>
    </w:lvl>
    <w:lvl w:ilvl="2" w:tplc="0413001B" w:tentative="1">
      <w:start w:val="1"/>
      <w:numFmt w:val="lowerRoman"/>
      <w:lvlText w:val="%3."/>
      <w:lvlJc w:val="right"/>
      <w:pPr>
        <w:ind w:left="2681" w:hanging="180"/>
      </w:pPr>
    </w:lvl>
    <w:lvl w:ilvl="3" w:tplc="0413000F" w:tentative="1">
      <w:start w:val="1"/>
      <w:numFmt w:val="decimal"/>
      <w:lvlText w:val="%4."/>
      <w:lvlJc w:val="left"/>
      <w:pPr>
        <w:ind w:left="3401" w:hanging="360"/>
      </w:pPr>
    </w:lvl>
    <w:lvl w:ilvl="4" w:tplc="04130019" w:tentative="1">
      <w:start w:val="1"/>
      <w:numFmt w:val="lowerLetter"/>
      <w:lvlText w:val="%5."/>
      <w:lvlJc w:val="left"/>
      <w:pPr>
        <w:ind w:left="4121" w:hanging="360"/>
      </w:pPr>
    </w:lvl>
    <w:lvl w:ilvl="5" w:tplc="0413001B" w:tentative="1">
      <w:start w:val="1"/>
      <w:numFmt w:val="lowerRoman"/>
      <w:lvlText w:val="%6."/>
      <w:lvlJc w:val="right"/>
      <w:pPr>
        <w:ind w:left="4841" w:hanging="180"/>
      </w:pPr>
    </w:lvl>
    <w:lvl w:ilvl="6" w:tplc="0413000F" w:tentative="1">
      <w:start w:val="1"/>
      <w:numFmt w:val="decimal"/>
      <w:lvlText w:val="%7."/>
      <w:lvlJc w:val="left"/>
      <w:pPr>
        <w:ind w:left="5561" w:hanging="360"/>
      </w:pPr>
    </w:lvl>
    <w:lvl w:ilvl="7" w:tplc="04130019" w:tentative="1">
      <w:start w:val="1"/>
      <w:numFmt w:val="lowerLetter"/>
      <w:lvlText w:val="%8."/>
      <w:lvlJc w:val="left"/>
      <w:pPr>
        <w:ind w:left="6281" w:hanging="360"/>
      </w:pPr>
    </w:lvl>
    <w:lvl w:ilvl="8" w:tplc="0413001B" w:tentative="1">
      <w:start w:val="1"/>
      <w:numFmt w:val="lowerRoman"/>
      <w:lvlText w:val="%9."/>
      <w:lvlJc w:val="right"/>
      <w:pPr>
        <w:ind w:left="7001" w:hanging="180"/>
      </w:pPr>
    </w:lvl>
  </w:abstractNum>
  <w:abstractNum w:abstractNumId="57">
    <w:nsid w:val="73361CB6"/>
    <w:multiLevelType w:val="multilevel"/>
    <w:tmpl w:val="5380EF2A"/>
    <w:lvl w:ilvl="0">
      <w:numFmt w:val="bullet"/>
      <w:lvlText w:val="•"/>
      <w:lvlJc w:val="left"/>
      <w:pPr>
        <w:tabs>
          <w:tab w:val="num" w:pos="260"/>
        </w:tabs>
        <w:ind w:left="260" w:hanging="260"/>
      </w:pPr>
      <w:rPr>
        <w:rFonts w:ascii="Verdana" w:eastAsia="Verdana" w:hAnsi="Verdana" w:cs="Tahoma"/>
        <w:position w:val="0"/>
        <w:sz w:val="18"/>
        <w:szCs w:val="18"/>
        <w:u w:color="000000"/>
        <w:lang w:val="nl-NL"/>
      </w:rPr>
    </w:lvl>
    <w:lvl w:ilvl="1">
      <w:start w:val="1"/>
      <w:numFmt w:val="bullet"/>
      <w:lvlText w:val="o"/>
      <w:lvlJc w:val="left"/>
      <w:pPr>
        <w:tabs>
          <w:tab w:val="num" w:pos="1710"/>
        </w:tabs>
        <w:ind w:left="1710" w:hanging="270"/>
      </w:pPr>
      <w:rPr>
        <w:rFonts w:ascii="Verdana" w:eastAsia="Verdana" w:hAnsi="Verdana" w:cs="Tahoma"/>
        <w:position w:val="0"/>
        <w:sz w:val="18"/>
        <w:szCs w:val="18"/>
        <w:u w:color="000000"/>
        <w:lang w:val="nl-NL"/>
      </w:rPr>
    </w:lvl>
    <w:lvl w:ilvl="2">
      <w:start w:val="1"/>
      <w:numFmt w:val="bullet"/>
      <w:lvlText w:val="▪"/>
      <w:lvlJc w:val="left"/>
      <w:pPr>
        <w:tabs>
          <w:tab w:val="num" w:pos="2430"/>
        </w:tabs>
        <w:ind w:left="2430" w:hanging="270"/>
      </w:pPr>
      <w:rPr>
        <w:rFonts w:ascii="Verdana" w:eastAsia="Verdana" w:hAnsi="Verdana" w:cs="Tahoma"/>
        <w:position w:val="0"/>
        <w:sz w:val="18"/>
        <w:szCs w:val="18"/>
        <w:u w:color="000000"/>
        <w:lang w:val="nl-NL"/>
      </w:rPr>
    </w:lvl>
    <w:lvl w:ilvl="3">
      <w:start w:val="1"/>
      <w:numFmt w:val="bullet"/>
      <w:lvlText w:val="•"/>
      <w:lvlJc w:val="left"/>
      <w:pPr>
        <w:tabs>
          <w:tab w:val="num" w:pos="3150"/>
        </w:tabs>
        <w:ind w:left="3150" w:hanging="270"/>
      </w:pPr>
      <w:rPr>
        <w:rFonts w:ascii="Verdana" w:eastAsia="Verdana" w:hAnsi="Verdana" w:cs="Tahoma"/>
        <w:position w:val="0"/>
        <w:sz w:val="18"/>
        <w:szCs w:val="18"/>
        <w:u w:color="000000"/>
        <w:lang w:val="nl-NL"/>
      </w:rPr>
    </w:lvl>
    <w:lvl w:ilvl="4">
      <w:start w:val="1"/>
      <w:numFmt w:val="bullet"/>
      <w:lvlText w:val="o"/>
      <w:lvlJc w:val="left"/>
      <w:pPr>
        <w:tabs>
          <w:tab w:val="num" w:pos="3870"/>
        </w:tabs>
        <w:ind w:left="3870" w:hanging="270"/>
      </w:pPr>
      <w:rPr>
        <w:rFonts w:ascii="Verdana" w:eastAsia="Verdana" w:hAnsi="Verdana" w:cs="Tahoma"/>
        <w:position w:val="0"/>
        <w:sz w:val="18"/>
        <w:szCs w:val="18"/>
        <w:u w:color="000000"/>
        <w:lang w:val="nl-NL"/>
      </w:rPr>
    </w:lvl>
    <w:lvl w:ilvl="5">
      <w:start w:val="1"/>
      <w:numFmt w:val="bullet"/>
      <w:lvlText w:val="▪"/>
      <w:lvlJc w:val="left"/>
      <w:pPr>
        <w:tabs>
          <w:tab w:val="num" w:pos="4590"/>
        </w:tabs>
        <w:ind w:left="4590" w:hanging="270"/>
      </w:pPr>
      <w:rPr>
        <w:rFonts w:ascii="Verdana" w:eastAsia="Verdana" w:hAnsi="Verdana" w:cs="Tahoma"/>
        <w:position w:val="0"/>
        <w:sz w:val="18"/>
        <w:szCs w:val="18"/>
        <w:u w:color="000000"/>
        <w:lang w:val="nl-NL"/>
      </w:rPr>
    </w:lvl>
    <w:lvl w:ilvl="6">
      <w:start w:val="1"/>
      <w:numFmt w:val="bullet"/>
      <w:lvlText w:val="•"/>
      <w:lvlJc w:val="left"/>
      <w:pPr>
        <w:tabs>
          <w:tab w:val="num" w:pos="5310"/>
        </w:tabs>
        <w:ind w:left="5310" w:hanging="270"/>
      </w:pPr>
      <w:rPr>
        <w:rFonts w:ascii="Verdana" w:eastAsia="Verdana" w:hAnsi="Verdana" w:cs="Tahoma"/>
        <w:position w:val="0"/>
        <w:sz w:val="18"/>
        <w:szCs w:val="18"/>
        <w:u w:color="000000"/>
        <w:lang w:val="nl-NL"/>
      </w:rPr>
    </w:lvl>
    <w:lvl w:ilvl="7">
      <w:start w:val="1"/>
      <w:numFmt w:val="bullet"/>
      <w:lvlText w:val="o"/>
      <w:lvlJc w:val="left"/>
      <w:pPr>
        <w:tabs>
          <w:tab w:val="num" w:pos="6030"/>
        </w:tabs>
        <w:ind w:left="6030" w:hanging="270"/>
      </w:pPr>
      <w:rPr>
        <w:rFonts w:ascii="Verdana" w:eastAsia="Verdana" w:hAnsi="Verdana" w:cs="Tahoma"/>
        <w:position w:val="0"/>
        <w:sz w:val="18"/>
        <w:szCs w:val="18"/>
        <w:u w:color="000000"/>
        <w:lang w:val="nl-NL"/>
      </w:rPr>
    </w:lvl>
    <w:lvl w:ilvl="8">
      <w:start w:val="1"/>
      <w:numFmt w:val="bullet"/>
      <w:lvlText w:val="▪"/>
      <w:lvlJc w:val="left"/>
      <w:pPr>
        <w:tabs>
          <w:tab w:val="num" w:pos="6750"/>
        </w:tabs>
        <w:ind w:left="6750" w:hanging="270"/>
      </w:pPr>
      <w:rPr>
        <w:rFonts w:ascii="Verdana" w:eastAsia="Verdana" w:hAnsi="Verdana" w:cs="Tahoma"/>
        <w:position w:val="0"/>
        <w:sz w:val="18"/>
        <w:szCs w:val="18"/>
        <w:u w:color="000000"/>
        <w:lang w:val="nl-NL"/>
      </w:rPr>
    </w:lvl>
  </w:abstractNum>
  <w:abstractNum w:abstractNumId="58">
    <w:nsid w:val="756E43EF"/>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nsid w:val="77275D78"/>
    <w:multiLevelType w:val="multilevel"/>
    <w:tmpl w:val="2998056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60">
    <w:nsid w:val="79D9515A"/>
    <w:multiLevelType w:val="hybridMultilevel"/>
    <w:tmpl w:val="3EE650BA"/>
    <w:lvl w:ilvl="0" w:tplc="D24C4D0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B1F1A36"/>
    <w:multiLevelType w:val="hybridMultilevel"/>
    <w:tmpl w:val="7B5010D4"/>
    <w:lvl w:ilvl="0" w:tplc="6E52D11E">
      <w:start w:val="1"/>
      <w:numFmt w:val="bullet"/>
      <w:lvlText w:val=""/>
      <w:lvlJc w:val="left"/>
      <w:pPr>
        <w:tabs>
          <w:tab w:val="num" w:pos="284"/>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Tahoma"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Tahoma"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Tahoma"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62">
    <w:nsid w:val="7C406C52"/>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C911E83"/>
    <w:multiLevelType w:val="multilevel"/>
    <w:tmpl w:val="A2202D28"/>
    <w:styleLink w:val="Streep"/>
    <w:lvl w:ilvl="0">
      <w:numFmt w:val="bullet"/>
      <w:lvlText w:val="-"/>
      <w:lvlJc w:val="left"/>
      <w:pPr>
        <w:tabs>
          <w:tab w:val="num" w:pos="196"/>
        </w:tabs>
        <w:ind w:left="196" w:hanging="196"/>
      </w:pPr>
      <w:rPr>
        <w:rFonts w:ascii="Calibri" w:eastAsia="Calibri" w:hAnsi="Calibri" w:cs="Tahoma"/>
        <w:position w:val="4"/>
        <w:sz w:val="26"/>
        <w:szCs w:val="26"/>
      </w:rPr>
    </w:lvl>
    <w:lvl w:ilvl="1">
      <w:start w:val="1"/>
      <w:numFmt w:val="bullet"/>
      <w:lvlText w:val="-"/>
      <w:lvlJc w:val="left"/>
      <w:pPr>
        <w:tabs>
          <w:tab w:val="num" w:pos="436"/>
        </w:tabs>
        <w:ind w:left="436" w:hanging="196"/>
      </w:pPr>
      <w:rPr>
        <w:rFonts w:ascii="Verdana" w:eastAsia="Verdana" w:hAnsi="Verdana" w:cs="Tahoma"/>
        <w:position w:val="4"/>
        <w:sz w:val="22"/>
        <w:szCs w:val="22"/>
      </w:rPr>
    </w:lvl>
    <w:lvl w:ilvl="2">
      <w:start w:val="1"/>
      <w:numFmt w:val="bullet"/>
      <w:lvlText w:val="-"/>
      <w:lvlJc w:val="left"/>
      <w:pPr>
        <w:tabs>
          <w:tab w:val="num" w:pos="676"/>
        </w:tabs>
        <w:ind w:left="676" w:hanging="196"/>
      </w:pPr>
      <w:rPr>
        <w:rFonts w:ascii="Verdana" w:eastAsia="Verdana" w:hAnsi="Verdana" w:cs="Tahoma"/>
        <w:position w:val="4"/>
        <w:sz w:val="22"/>
        <w:szCs w:val="22"/>
      </w:rPr>
    </w:lvl>
    <w:lvl w:ilvl="3">
      <w:start w:val="1"/>
      <w:numFmt w:val="bullet"/>
      <w:lvlText w:val="-"/>
      <w:lvlJc w:val="left"/>
      <w:pPr>
        <w:tabs>
          <w:tab w:val="num" w:pos="916"/>
        </w:tabs>
        <w:ind w:left="916" w:hanging="196"/>
      </w:pPr>
      <w:rPr>
        <w:rFonts w:ascii="Verdana" w:eastAsia="Verdana" w:hAnsi="Verdana" w:cs="Tahoma"/>
        <w:position w:val="4"/>
        <w:sz w:val="22"/>
        <w:szCs w:val="22"/>
      </w:rPr>
    </w:lvl>
    <w:lvl w:ilvl="4">
      <w:start w:val="1"/>
      <w:numFmt w:val="bullet"/>
      <w:lvlText w:val="-"/>
      <w:lvlJc w:val="left"/>
      <w:pPr>
        <w:tabs>
          <w:tab w:val="num" w:pos="1156"/>
        </w:tabs>
        <w:ind w:left="1156" w:hanging="196"/>
      </w:pPr>
      <w:rPr>
        <w:rFonts w:ascii="Verdana" w:eastAsia="Verdana" w:hAnsi="Verdana" w:cs="Tahoma"/>
        <w:position w:val="4"/>
        <w:sz w:val="22"/>
        <w:szCs w:val="22"/>
      </w:rPr>
    </w:lvl>
    <w:lvl w:ilvl="5">
      <w:start w:val="1"/>
      <w:numFmt w:val="bullet"/>
      <w:lvlText w:val="-"/>
      <w:lvlJc w:val="left"/>
      <w:pPr>
        <w:tabs>
          <w:tab w:val="num" w:pos="1396"/>
        </w:tabs>
        <w:ind w:left="1396" w:hanging="196"/>
      </w:pPr>
      <w:rPr>
        <w:rFonts w:ascii="Verdana" w:eastAsia="Verdana" w:hAnsi="Verdana" w:cs="Tahoma"/>
        <w:position w:val="4"/>
        <w:sz w:val="22"/>
        <w:szCs w:val="22"/>
      </w:rPr>
    </w:lvl>
    <w:lvl w:ilvl="6">
      <w:start w:val="1"/>
      <w:numFmt w:val="bullet"/>
      <w:lvlText w:val="-"/>
      <w:lvlJc w:val="left"/>
      <w:pPr>
        <w:tabs>
          <w:tab w:val="num" w:pos="1636"/>
        </w:tabs>
        <w:ind w:left="1636" w:hanging="196"/>
      </w:pPr>
      <w:rPr>
        <w:rFonts w:ascii="Verdana" w:eastAsia="Verdana" w:hAnsi="Verdana" w:cs="Tahoma"/>
        <w:position w:val="4"/>
        <w:sz w:val="22"/>
        <w:szCs w:val="22"/>
      </w:rPr>
    </w:lvl>
    <w:lvl w:ilvl="7">
      <w:start w:val="1"/>
      <w:numFmt w:val="bullet"/>
      <w:lvlText w:val="-"/>
      <w:lvlJc w:val="left"/>
      <w:pPr>
        <w:tabs>
          <w:tab w:val="num" w:pos="1876"/>
        </w:tabs>
        <w:ind w:left="1876" w:hanging="196"/>
      </w:pPr>
      <w:rPr>
        <w:rFonts w:ascii="Verdana" w:eastAsia="Verdana" w:hAnsi="Verdana" w:cs="Tahoma"/>
        <w:position w:val="4"/>
        <w:sz w:val="22"/>
        <w:szCs w:val="22"/>
      </w:rPr>
    </w:lvl>
    <w:lvl w:ilvl="8">
      <w:start w:val="1"/>
      <w:numFmt w:val="bullet"/>
      <w:lvlText w:val="-"/>
      <w:lvlJc w:val="left"/>
      <w:pPr>
        <w:tabs>
          <w:tab w:val="num" w:pos="2116"/>
        </w:tabs>
        <w:ind w:left="2116" w:hanging="196"/>
      </w:pPr>
      <w:rPr>
        <w:rFonts w:ascii="Verdana" w:eastAsia="Verdana" w:hAnsi="Verdana" w:cs="Tahoma"/>
        <w:position w:val="4"/>
        <w:sz w:val="22"/>
        <w:szCs w:val="22"/>
      </w:rPr>
    </w:lvl>
  </w:abstractNum>
  <w:abstractNum w:abstractNumId="64">
    <w:nsid w:val="7E7646A1"/>
    <w:multiLevelType w:val="hybridMultilevel"/>
    <w:tmpl w:val="8982DDC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5">
    <w:nsid w:val="7EDE60E9"/>
    <w:multiLevelType w:val="hybridMultilevel"/>
    <w:tmpl w:val="2C400EA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4"/>
  </w:num>
  <w:num w:numId="2">
    <w:abstractNumId w:val="19"/>
  </w:num>
  <w:num w:numId="3">
    <w:abstractNumId w:val="59"/>
  </w:num>
  <w:num w:numId="4">
    <w:abstractNumId w:val="1"/>
  </w:num>
  <w:num w:numId="5">
    <w:abstractNumId w:val="37"/>
  </w:num>
  <w:num w:numId="6">
    <w:abstractNumId w:val="57"/>
  </w:num>
  <w:num w:numId="7">
    <w:abstractNumId w:val="50"/>
  </w:num>
  <w:num w:numId="8">
    <w:abstractNumId w:val="38"/>
  </w:num>
  <w:num w:numId="9">
    <w:abstractNumId w:val="4"/>
  </w:num>
  <w:num w:numId="10">
    <w:abstractNumId w:val="30"/>
  </w:num>
  <w:num w:numId="11">
    <w:abstractNumId w:val="32"/>
  </w:num>
  <w:num w:numId="12">
    <w:abstractNumId w:val="55"/>
  </w:num>
  <w:num w:numId="13">
    <w:abstractNumId w:val="47"/>
  </w:num>
  <w:num w:numId="14">
    <w:abstractNumId w:val="5"/>
  </w:num>
  <w:num w:numId="15">
    <w:abstractNumId w:val="26"/>
  </w:num>
  <w:num w:numId="16">
    <w:abstractNumId w:val="2"/>
  </w:num>
  <w:num w:numId="17">
    <w:abstractNumId w:val="3"/>
  </w:num>
  <w:num w:numId="18">
    <w:abstractNumId w:val="63"/>
  </w:num>
  <w:num w:numId="19">
    <w:abstractNumId w:val="16"/>
  </w:num>
  <w:num w:numId="20">
    <w:abstractNumId w:val="7"/>
  </w:num>
  <w:num w:numId="21">
    <w:abstractNumId w:val="8"/>
  </w:num>
  <w:num w:numId="22">
    <w:abstractNumId w:val="54"/>
  </w:num>
  <w:num w:numId="23">
    <w:abstractNumId w:val="14"/>
  </w:num>
  <w:num w:numId="24">
    <w:abstractNumId w:val="56"/>
  </w:num>
  <w:num w:numId="25">
    <w:abstractNumId w:val="9"/>
  </w:num>
  <w:num w:numId="26">
    <w:abstractNumId w:val="15"/>
  </w:num>
  <w:num w:numId="27">
    <w:abstractNumId w:val="0"/>
  </w:num>
  <w:num w:numId="28">
    <w:abstractNumId w:val="17"/>
  </w:num>
  <w:num w:numId="29">
    <w:abstractNumId w:val="46"/>
  </w:num>
  <w:num w:numId="30">
    <w:abstractNumId w:val="23"/>
  </w:num>
  <w:num w:numId="31">
    <w:abstractNumId w:val="35"/>
  </w:num>
  <w:num w:numId="32">
    <w:abstractNumId w:val="10"/>
  </w:num>
  <w:num w:numId="33">
    <w:abstractNumId w:val="61"/>
  </w:num>
  <w:num w:numId="34">
    <w:abstractNumId w:val="40"/>
  </w:num>
  <w:num w:numId="35">
    <w:abstractNumId w:val="25"/>
  </w:num>
  <w:num w:numId="36">
    <w:abstractNumId w:val="22"/>
  </w:num>
  <w:num w:numId="37">
    <w:abstractNumId w:val="60"/>
  </w:num>
  <w:num w:numId="38">
    <w:abstractNumId w:val="6"/>
  </w:num>
  <w:num w:numId="39">
    <w:abstractNumId w:val="27"/>
  </w:num>
  <w:num w:numId="40">
    <w:abstractNumId w:val="13"/>
  </w:num>
  <w:num w:numId="41">
    <w:abstractNumId w:val="64"/>
  </w:num>
  <w:num w:numId="42">
    <w:abstractNumId w:val="28"/>
  </w:num>
  <w:num w:numId="43">
    <w:abstractNumId w:val="49"/>
  </w:num>
  <w:num w:numId="44">
    <w:abstractNumId w:val="20"/>
  </w:num>
  <w:num w:numId="45">
    <w:abstractNumId w:val="21"/>
  </w:num>
  <w:num w:numId="46">
    <w:abstractNumId w:val="33"/>
  </w:num>
  <w:num w:numId="47">
    <w:abstractNumId w:val="29"/>
  </w:num>
  <w:num w:numId="48">
    <w:abstractNumId w:val="62"/>
  </w:num>
  <w:num w:numId="49">
    <w:abstractNumId w:val="45"/>
  </w:num>
  <w:num w:numId="50">
    <w:abstractNumId w:val="58"/>
  </w:num>
  <w:num w:numId="51">
    <w:abstractNumId w:val="39"/>
  </w:num>
  <w:num w:numId="52">
    <w:abstractNumId w:val="31"/>
  </w:num>
  <w:num w:numId="53">
    <w:abstractNumId w:val="24"/>
  </w:num>
  <w:num w:numId="54">
    <w:abstractNumId w:val="36"/>
  </w:num>
  <w:num w:numId="55">
    <w:abstractNumId w:val="44"/>
  </w:num>
  <w:num w:numId="56">
    <w:abstractNumId w:val="18"/>
  </w:num>
  <w:num w:numId="57">
    <w:abstractNumId w:val="12"/>
  </w:num>
  <w:num w:numId="58">
    <w:abstractNumId w:val="43"/>
  </w:num>
  <w:num w:numId="59">
    <w:abstractNumId w:val="48"/>
  </w:num>
  <w:num w:numId="60">
    <w:abstractNumId w:val="65"/>
  </w:num>
  <w:num w:numId="61">
    <w:abstractNumId w:val="11"/>
  </w:num>
  <w:num w:numId="62">
    <w:abstractNumId w:val="53"/>
  </w:num>
  <w:num w:numId="63">
    <w:abstractNumId w:val="42"/>
  </w:num>
  <w:num w:numId="64">
    <w:abstractNumId w:val="41"/>
  </w:num>
  <w:num w:numId="65">
    <w:abstractNumId w:val="52"/>
  </w:num>
  <w:num w:numId="66">
    <w:abstractNumId w:val="5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82D"/>
    <w:rsid w:val="000E17DE"/>
    <w:rsid w:val="0027082D"/>
    <w:rsid w:val="0032552A"/>
    <w:rsid w:val="003B3B7E"/>
    <w:rsid w:val="006A7DC9"/>
    <w:rsid w:val="009E1D38"/>
    <w:rsid w:val="00E06B59"/>
    <w:rsid w:val="00E82FA4"/>
  </w:rsids>
  <m:mathPr>
    <m:mathFont m:val="Cambria Math"/>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Standaard">
    <w:name w:val="Normal"/>
    <w:rsid w:val="009D2878"/>
    <w:rPr>
      <w:rFonts w:ascii="Helvetica" w:hAnsi="Arial Unicode MS" w:cs="Arial Unicode MS"/>
      <w:color w:val="000000"/>
      <w:sz w:val="22"/>
      <w:szCs w:val="22"/>
    </w:rPr>
  </w:style>
  <w:style w:type="paragraph" w:styleId="Kop1">
    <w:name w:val="heading 1"/>
    <w:next w:val="Standaard"/>
    <w:rsid w:val="009D2878"/>
    <w:pPr>
      <w:keepNext/>
      <w:outlineLvl w:val="0"/>
    </w:pPr>
    <w:rPr>
      <w:rFonts w:hAnsi="Arial Unicode MS" w:cs="Arial Unicode MS"/>
      <w:b/>
      <w:b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D2878"/>
    <w:rPr>
      <w:u w:val="single"/>
    </w:rPr>
  </w:style>
  <w:style w:type="table" w:customStyle="1" w:styleId="TableNormal">
    <w:name w:val="Table Normal"/>
    <w:rsid w:val="009D2878"/>
    <w:tblPr>
      <w:tblInd w:w="0" w:type="dxa"/>
      <w:tblCellMar>
        <w:top w:w="0" w:type="dxa"/>
        <w:left w:w="0" w:type="dxa"/>
        <w:bottom w:w="0" w:type="dxa"/>
        <w:right w:w="0" w:type="dxa"/>
      </w:tblCellMar>
    </w:tblPr>
  </w:style>
  <w:style w:type="numbering" w:customStyle="1" w:styleId="List0">
    <w:name w:val="List 0"/>
    <w:basedOn w:val="Gemporteerdestijl1"/>
    <w:rsid w:val="009D2878"/>
    <w:pPr>
      <w:numPr>
        <w:numId w:val="1"/>
      </w:numPr>
    </w:pPr>
  </w:style>
  <w:style w:type="numbering" w:customStyle="1" w:styleId="Gemporteerdestijl1">
    <w:name w:val="Geïmporteerde stijl 1"/>
    <w:rsid w:val="009D2878"/>
  </w:style>
  <w:style w:type="numbering" w:customStyle="1" w:styleId="List1">
    <w:name w:val="List 1"/>
    <w:basedOn w:val="Gemporteerdestijl2"/>
    <w:rsid w:val="009D2878"/>
    <w:pPr>
      <w:numPr>
        <w:numId w:val="2"/>
      </w:numPr>
    </w:pPr>
  </w:style>
  <w:style w:type="numbering" w:customStyle="1" w:styleId="Gemporteerdestijl2">
    <w:name w:val="Geïmporteerde stijl 2"/>
    <w:rsid w:val="009D2878"/>
  </w:style>
  <w:style w:type="numbering" w:customStyle="1" w:styleId="Lijst21">
    <w:name w:val="Lijst 21"/>
    <w:basedOn w:val="Gemporteerdestijl1"/>
    <w:rsid w:val="009D2878"/>
    <w:pPr>
      <w:numPr>
        <w:numId w:val="4"/>
      </w:numPr>
    </w:pPr>
  </w:style>
  <w:style w:type="numbering" w:customStyle="1" w:styleId="Lijst31">
    <w:name w:val="Lijst 31"/>
    <w:basedOn w:val="Gemporteerdestijl2"/>
    <w:rsid w:val="009D2878"/>
    <w:pPr>
      <w:numPr>
        <w:numId w:val="7"/>
      </w:numPr>
    </w:pPr>
  </w:style>
  <w:style w:type="character" w:customStyle="1" w:styleId="Hyperlink0">
    <w:name w:val="Hyperlink.0"/>
    <w:basedOn w:val="Hyperlink"/>
    <w:rsid w:val="009D2878"/>
    <w:rPr>
      <w:u w:val="single"/>
    </w:rPr>
  </w:style>
  <w:style w:type="numbering" w:customStyle="1" w:styleId="Lijst41">
    <w:name w:val="Lijst 41"/>
    <w:basedOn w:val="Gemporteerdestijl5"/>
    <w:rsid w:val="009D2878"/>
    <w:pPr>
      <w:numPr>
        <w:numId w:val="19"/>
      </w:numPr>
    </w:pPr>
  </w:style>
  <w:style w:type="numbering" w:customStyle="1" w:styleId="Gemporteerdestijl5">
    <w:name w:val="Geïmporteerde stijl 5"/>
    <w:rsid w:val="009D2878"/>
  </w:style>
  <w:style w:type="numbering" w:customStyle="1" w:styleId="Lijst51">
    <w:name w:val="Lijst 51"/>
    <w:basedOn w:val="Gemporteerdestijl6"/>
    <w:rsid w:val="009D2878"/>
    <w:pPr>
      <w:numPr>
        <w:numId w:val="20"/>
      </w:numPr>
    </w:pPr>
  </w:style>
  <w:style w:type="numbering" w:customStyle="1" w:styleId="Gemporteerdestijl6">
    <w:name w:val="Geïmporteerde stijl 6"/>
    <w:rsid w:val="009D2878"/>
  </w:style>
  <w:style w:type="paragraph" w:customStyle="1" w:styleId="Tabelstijl2">
    <w:name w:val="Tabelstijl 2"/>
    <w:rsid w:val="009D2878"/>
    <w:rPr>
      <w:rFonts w:ascii="Helvetica" w:eastAsia="Helvetica" w:hAnsi="Helvetica" w:cs="Helvetica"/>
      <w:color w:val="000000"/>
    </w:rPr>
  </w:style>
  <w:style w:type="numbering" w:customStyle="1" w:styleId="List6">
    <w:name w:val="List 6"/>
    <w:basedOn w:val="Gemporteerdestijl3"/>
    <w:rsid w:val="009D2878"/>
    <w:pPr>
      <w:numPr>
        <w:numId w:val="17"/>
      </w:numPr>
    </w:pPr>
  </w:style>
  <w:style w:type="numbering" w:customStyle="1" w:styleId="Gemporteerdestijl3">
    <w:name w:val="Geïmporteerde stijl 3"/>
    <w:rsid w:val="009D2878"/>
  </w:style>
  <w:style w:type="numbering" w:customStyle="1" w:styleId="List7">
    <w:name w:val="List 7"/>
    <w:basedOn w:val="Gemporteerdestijl7"/>
    <w:rsid w:val="009D2878"/>
    <w:pPr>
      <w:numPr>
        <w:numId w:val="10"/>
      </w:numPr>
    </w:pPr>
  </w:style>
  <w:style w:type="numbering" w:customStyle="1" w:styleId="Gemporteerdestijl7">
    <w:name w:val="Geïmporteerde stijl 7"/>
    <w:rsid w:val="009D2878"/>
  </w:style>
  <w:style w:type="numbering" w:customStyle="1" w:styleId="List8">
    <w:name w:val="List 8"/>
    <w:basedOn w:val="Gemporteerdestijl6"/>
    <w:rsid w:val="009D2878"/>
    <w:pPr>
      <w:numPr>
        <w:numId w:val="13"/>
      </w:numPr>
    </w:pPr>
  </w:style>
  <w:style w:type="numbering" w:customStyle="1" w:styleId="List9">
    <w:name w:val="List 9"/>
    <w:basedOn w:val="Gemporteerdestijl8"/>
    <w:rsid w:val="009D2878"/>
    <w:pPr>
      <w:numPr>
        <w:numId w:val="12"/>
      </w:numPr>
    </w:pPr>
  </w:style>
  <w:style w:type="numbering" w:customStyle="1" w:styleId="Gemporteerdestijl8">
    <w:name w:val="Geïmporteerde stijl 8"/>
    <w:rsid w:val="009D2878"/>
  </w:style>
  <w:style w:type="numbering" w:customStyle="1" w:styleId="List10">
    <w:name w:val="List 10"/>
    <w:basedOn w:val="Gemporteerdestijl8"/>
    <w:rsid w:val="009D2878"/>
    <w:pPr>
      <w:numPr>
        <w:numId w:val="11"/>
      </w:numPr>
    </w:pPr>
  </w:style>
  <w:style w:type="numbering" w:customStyle="1" w:styleId="List11">
    <w:name w:val="List 11"/>
    <w:basedOn w:val="Gemporteerdestijl10"/>
    <w:rsid w:val="009D2878"/>
    <w:pPr>
      <w:numPr>
        <w:numId w:val="14"/>
      </w:numPr>
    </w:pPr>
  </w:style>
  <w:style w:type="numbering" w:customStyle="1" w:styleId="Gemporteerdestijl10">
    <w:name w:val="Geïmporteerde stijl 10"/>
    <w:rsid w:val="009D2878"/>
  </w:style>
  <w:style w:type="numbering" w:customStyle="1" w:styleId="List12">
    <w:name w:val="List 12"/>
    <w:basedOn w:val="Gemporteerdestijl11"/>
    <w:rsid w:val="009D2878"/>
    <w:pPr>
      <w:numPr>
        <w:numId w:val="15"/>
      </w:numPr>
    </w:pPr>
  </w:style>
  <w:style w:type="numbering" w:customStyle="1" w:styleId="Gemporteerdestijl11">
    <w:name w:val="Geïmporteerde stijl 11"/>
    <w:rsid w:val="009D2878"/>
  </w:style>
  <w:style w:type="numbering" w:customStyle="1" w:styleId="List13">
    <w:name w:val="List 13"/>
    <w:basedOn w:val="Gemporteerdestijl9"/>
    <w:rsid w:val="009D2878"/>
    <w:pPr>
      <w:numPr>
        <w:numId w:val="16"/>
      </w:numPr>
    </w:pPr>
  </w:style>
  <w:style w:type="numbering" w:customStyle="1" w:styleId="Gemporteerdestijl9">
    <w:name w:val="Geïmporteerde stijl 9"/>
    <w:rsid w:val="009D2878"/>
  </w:style>
  <w:style w:type="numbering" w:customStyle="1" w:styleId="Streep">
    <w:name w:val="Streep"/>
    <w:rsid w:val="009D2878"/>
    <w:pPr>
      <w:numPr>
        <w:numId w:val="18"/>
      </w:numPr>
    </w:pPr>
  </w:style>
  <w:style w:type="paragraph" w:styleId="Ballontekst">
    <w:name w:val="Balloon Text"/>
    <w:basedOn w:val="Standaard"/>
    <w:link w:val="BallontekstChar"/>
    <w:uiPriority w:val="99"/>
    <w:semiHidden/>
    <w:unhideWhenUsed/>
    <w:rsid w:val="001C532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32F"/>
    <w:rPr>
      <w:rFonts w:ascii="Tahoma" w:hAnsi="Tahoma" w:cs="Tahoma"/>
      <w:color w:val="000000"/>
      <w:sz w:val="16"/>
      <w:szCs w:val="16"/>
    </w:rPr>
  </w:style>
  <w:style w:type="paragraph" w:styleId="Lijstalinea">
    <w:name w:val="List Paragraph"/>
    <w:basedOn w:val="Standaard"/>
    <w:uiPriority w:val="34"/>
    <w:qFormat/>
    <w:rsid w:val="00BC4AD1"/>
    <w:pPr>
      <w:ind w:left="720"/>
      <w:contextualSpacing/>
    </w:pPr>
  </w:style>
  <w:style w:type="paragraph" w:styleId="Plattetekst">
    <w:name w:val="Body Text"/>
    <w:basedOn w:val="Standaard"/>
    <w:link w:val="PlattetekstChar"/>
    <w:rsid w:val="005602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Cs/>
      <w:color w:val="auto"/>
      <w:sz w:val="24"/>
      <w:szCs w:val="20"/>
      <w:bdr w:val="none" w:sz="0" w:space="0" w:color="auto"/>
      <w:lang w:val="nl"/>
    </w:rPr>
  </w:style>
  <w:style w:type="character" w:customStyle="1" w:styleId="PlattetekstChar">
    <w:name w:val="Platte tekst Char"/>
    <w:basedOn w:val="Standaardalinea-lettertype"/>
    <w:link w:val="Plattetekst"/>
    <w:rsid w:val="00560214"/>
    <w:rPr>
      <w:rFonts w:eastAsia="Times New Roman"/>
      <w:bCs/>
      <w:sz w:val="24"/>
      <w:bdr w:val="none" w:sz="0" w:space="0" w:color="auto"/>
      <w:lang w:val="nl"/>
    </w:rPr>
  </w:style>
  <w:style w:type="character" w:styleId="Nadruk">
    <w:name w:val="Emphasis"/>
    <w:basedOn w:val="Standaardalinea-lettertype"/>
    <w:uiPriority w:val="20"/>
    <w:qFormat/>
    <w:rsid w:val="00B40CDA"/>
    <w:rPr>
      <w:i/>
    </w:rPr>
  </w:style>
  <w:style w:type="paragraph" w:styleId="Koptekst">
    <w:name w:val="header"/>
    <w:basedOn w:val="Standaard"/>
    <w:link w:val="KoptekstChar"/>
    <w:uiPriority w:val="99"/>
    <w:unhideWhenUsed/>
    <w:rsid w:val="00993A9F"/>
    <w:pPr>
      <w:tabs>
        <w:tab w:val="center" w:pos="4536"/>
        <w:tab w:val="right" w:pos="9072"/>
      </w:tabs>
    </w:pPr>
  </w:style>
  <w:style w:type="character" w:customStyle="1" w:styleId="KoptekstChar">
    <w:name w:val="Koptekst Char"/>
    <w:basedOn w:val="Standaardalinea-lettertype"/>
    <w:link w:val="Koptekst"/>
    <w:uiPriority w:val="99"/>
    <w:rsid w:val="00993A9F"/>
    <w:rPr>
      <w:rFonts w:ascii="Helvetica" w:hAnsi="Arial Unicode MS" w:cs="Arial Unicode MS"/>
      <w:color w:val="000000"/>
      <w:sz w:val="22"/>
      <w:szCs w:val="22"/>
    </w:rPr>
  </w:style>
  <w:style w:type="paragraph" w:styleId="Voettekst">
    <w:name w:val="footer"/>
    <w:basedOn w:val="Standaard"/>
    <w:link w:val="VoettekstChar"/>
    <w:uiPriority w:val="99"/>
    <w:unhideWhenUsed/>
    <w:rsid w:val="00993A9F"/>
    <w:pPr>
      <w:tabs>
        <w:tab w:val="center" w:pos="4536"/>
        <w:tab w:val="right" w:pos="9072"/>
      </w:tabs>
    </w:pPr>
  </w:style>
  <w:style w:type="character" w:customStyle="1" w:styleId="VoettekstChar">
    <w:name w:val="Voettekst Char"/>
    <w:basedOn w:val="Standaardalinea-lettertype"/>
    <w:link w:val="Voettekst"/>
    <w:uiPriority w:val="99"/>
    <w:rsid w:val="00993A9F"/>
    <w:rPr>
      <w:rFonts w:ascii="Helvetica" w:hAnsi="Arial Unicode MS" w:cs="Arial Unicode MS"/>
      <w:color w:val="000000"/>
      <w:sz w:val="22"/>
      <w:szCs w:val="22"/>
    </w:rPr>
  </w:style>
  <w:style w:type="character" w:styleId="Verwijzingopmerking">
    <w:name w:val="annotation reference"/>
    <w:basedOn w:val="Standaardalinea-lettertype"/>
    <w:rsid w:val="00632E2F"/>
    <w:rPr>
      <w:sz w:val="18"/>
      <w:szCs w:val="18"/>
    </w:rPr>
  </w:style>
  <w:style w:type="paragraph" w:styleId="Tekstopmerking">
    <w:name w:val="annotation text"/>
    <w:basedOn w:val="Standaard"/>
    <w:link w:val="TekstopmerkingChar"/>
    <w:rsid w:val="00632E2F"/>
    <w:rPr>
      <w:sz w:val="24"/>
      <w:szCs w:val="24"/>
    </w:rPr>
  </w:style>
  <w:style w:type="character" w:customStyle="1" w:styleId="TekstopmerkingChar">
    <w:name w:val="Tekst opmerking Char"/>
    <w:basedOn w:val="Standaardalinea-lettertype"/>
    <w:link w:val="Tekstopmerking"/>
    <w:rsid w:val="00632E2F"/>
    <w:rPr>
      <w:rFonts w:ascii="Helvetica" w:hAnsi="Arial Unicode MS" w:cs="Arial Unicode MS"/>
      <w:color w:val="000000"/>
    </w:rPr>
  </w:style>
  <w:style w:type="paragraph" w:styleId="Onderwerpvanopmerking">
    <w:name w:val="annotation subject"/>
    <w:basedOn w:val="Tekstopmerking"/>
    <w:next w:val="Tekstopmerking"/>
    <w:link w:val="OnderwerpvanopmerkingChar"/>
    <w:rsid w:val="00632E2F"/>
    <w:rPr>
      <w:b/>
      <w:bCs/>
      <w:sz w:val="20"/>
      <w:szCs w:val="20"/>
    </w:rPr>
  </w:style>
  <w:style w:type="character" w:customStyle="1" w:styleId="OnderwerpvanopmerkingChar">
    <w:name w:val="Onderwerp van opmerking Char"/>
    <w:basedOn w:val="TekstopmerkingChar"/>
    <w:link w:val="Onderwerpvanopmerking"/>
    <w:rsid w:val="00632E2F"/>
    <w:rPr>
      <w:rFonts w:ascii="Helvetica" w:hAnsi="Arial Unicode MS" w:cs="Arial Unicode MS"/>
      <w:b/>
      <w:bCs/>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sz w:val="24"/>
        <w:szCs w:val="24"/>
        <w:bdr w:val="nil"/>
        <w:lang w:val="nl-NL" w:eastAsia="nl-NL" w:bidi="ar-SA"/>
      </w:rPr>
    </w:rPrDefault>
    <w:pPrDefault>
      <w:pPr>
        <w:pBdr>
          <w:top w:val="nil"/>
          <w:left w:val="nil"/>
          <w:bottom w:val="nil"/>
          <w:right w:val="nil"/>
          <w:between w:val="nil"/>
          <w:bar w:val="nil"/>
        </w:pBdr>
      </w:pPr>
    </w:pPrDefault>
  </w:docDefaults>
  <w:latentStyles w:defLockedState="0" w:defUIPriority="0" w:defSemiHidden="0" w:defUnhideWhenUsed="0" w:defQFormat="0" w:count="267"/>
  <w:style w:type="paragraph" w:default="1" w:styleId="Standaard">
    <w:name w:val="Normal"/>
    <w:rsid w:val="009D2878"/>
    <w:rPr>
      <w:rFonts w:ascii="Helvetica" w:hAnsi="Arial Unicode MS" w:cs="Arial Unicode MS"/>
      <w:color w:val="000000"/>
      <w:sz w:val="22"/>
      <w:szCs w:val="22"/>
    </w:rPr>
  </w:style>
  <w:style w:type="paragraph" w:styleId="Kop1">
    <w:name w:val="heading 1"/>
    <w:next w:val="Standaard"/>
    <w:rsid w:val="009D2878"/>
    <w:pPr>
      <w:keepNext/>
      <w:outlineLvl w:val="0"/>
    </w:pPr>
    <w:rPr>
      <w:rFonts w:hAnsi="Arial Unicode MS" w:cs="Arial Unicode MS"/>
      <w:b/>
      <w:bCs/>
      <w:color w:val="000000"/>
      <w:sz w:val="22"/>
      <w:szCs w:val="22"/>
      <w:u w:color="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D2878"/>
    <w:rPr>
      <w:u w:val="single"/>
    </w:rPr>
  </w:style>
  <w:style w:type="table" w:customStyle="1" w:styleId="TableNormal">
    <w:name w:val="Table Normal"/>
    <w:rsid w:val="009D2878"/>
    <w:tblPr>
      <w:tblInd w:w="0" w:type="dxa"/>
      <w:tblCellMar>
        <w:top w:w="0" w:type="dxa"/>
        <w:left w:w="0" w:type="dxa"/>
        <w:bottom w:w="0" w:type="dxa"/>
        <w:right w:w="0" w:type="dxa"/>
      </w:tblCellMar>
    </w:tblPr>
  </w:style>
  <w:style w:type="numbering" w:customStyle="1" w:styleId="List0">
    <w:name w:val="List 0"/>
    <w:basedOn w:val="Gemporteerdestijl1"/>
    <w:rsid w:val="009D2878"/>
    <w:pPr>
      <w:numPr>
        <w:numId w:val="1"/>
      </w:numPr>
    </w:pPr>
  </w:style>
  <w:style w:type="numbering" w:customStyle="1" w:styleId="Gemporteerdestijl1">
    <w:name w:val="Geïmporteerde stijl 1"/>
    <w:rsid w:val="009D2878"/>
  </w:style>
  <w:style w:type="numbering" w:customStyle="1" w:styleId="List1">
    <w:name w:val="List 1"/>
    <w:basedOn w:val="Gemporteerdestijl2"/>
    <w:rsid w:val="009D2878"/>
    <w:pPr>
      <w:numPr>
        <w:numId w:val="2"/>
      </w:numPr>
    </w:pPr>
  </w:style>
  <w:style w:type="numbering" w:customStyle="1" w:styleId="Gemporteerdestijl2">
    <w:name w:val="Geïmporteerde stijl 2"/>
    <w:rsid w:val="009D2878"/>
  </w:style>
  <w:style w:type="numbering" w:customStyle="1" w:styleId="Lijst21">
    <w:name w:val="Lijst 21"/>
    <w:basedOn w:val="Gemporteerdestijl1"/>
    <w:rsid w:val="009D2878"/>
    <w:pPr>
      <w:numPr>
        <w:numId w:val="4"/>
      </w:numPr>
    </w:pPr>
  </w:style>
  <w:style w:type="numbering" w:customStyle="1" w:styleId="Lijst31">
    <w:name w:val="Lijst 31"/>
    <w:basedOn w:val="Gemporteerdestijl2"/>
    <w:rsid w:val="009D2878"/>
    <w:pPr>
      <w:numPr>
        <w:numId w:val="7"/>
      </w:numPr>
    </w:pPr>
  </w:style>
  <w:style w:type="character" w:customStyle="1" w:styleId="Hyperlink0">
    <w:name w:val="Hyperlink.0"/>
    <w:basedOn w:val="Hyperlink"/>
    <w:rsid w:val="009D2878"/>
    <w:rPr>
      <w:u w:val="single"/>
    </w:rPr>
  </w:style>
  <w:style w:type="numbering" w:customStyle="1" w:styleId="Lijst41">
    <w:name w:val="Lijst 41"/>
    <w:basedOn w:val="Gemporteerdestijl5"/>
    <w:rsid w:val="009D2878"/>
    <w:pPr>
      <w:numPr>
        <w:numId w:val="19"/>
      </w:numPr>
    </w:pPr>
  </w:style>
  <w:style w:type="numbering" w:customStyle="1" w:styleId="Gemporteerdestijl5">
    <w:name w:val="Geïmporteerde stijl 5"/>
    <w:rsid w:val="009D2878"/>
  </w:style>
  <w:style w:type="numbering" w:customStyle="1" w:styleId="Lijst51">
    <w:name w:val="Lijst 51"/>
    <w:basedOn w:val="Gemporteerdestijl6"/>
    <w:rsid w:val="009D2878"/>
    <w:pPr>
      <w:numPr>
        <w:numId w:val="20"/>
      </w:numPr>
    </w:pPr>
  </w:style>
  <w:style w:type="numbering" w:customStyle="1" w:styleId="Gemporteerdestijl6">
    <w:name w:val="Geïmporteerde stijl 6"/>
    <w:rsid w:val="009D2878"/>
  </w:style>
  <w:style w:type="paragraph" w:customStyle="1" w:styleId="Tabelstijl2">
    <w:name w:val="Tabelstijl 2"/>
    <w:rsid w:val="009D2878"/>
    <w:rPr>
      <w:rFonts w:ascii="Helvetica" w:eastAsia="Helvetica" w:hAnsi="Helvetica" w:cs="Helvetica"/>
      <w:color w:val="000000"/>
    </w:rPr>
  </w:style>
  <w:style w:type="numbering" w:customStyle="1" w:styleId="List6">
    <w:name w:val="List 6"/>
    <w:basedOn w:val="Gemporteerdestijl3"/>
    <w:rsid w:val="009D2878"/>
    <w:pPr>
      <w:numPr>
        <w:numId w:val="17"/>
      </w:numPr>
    </w:pPr>
  </w:style>
  <w:style w:type="numbering" w:customStyle="1" w:styleId="Gemporteerdestijl3">
    <w:name w:val="Geïmporteerde stijl 3"/>
    <w:rsid w:val="009D2878"/>
  </w:style>
  <w:style w:type="numbering" w:customStyle="1" w:styleId="List7">
    <w:name w:val="List 7"/>
    <w:basedOn w:val="Gemporteerdestijl7"/>
    <w:rsid w:val="009D2878"/>
    <w:pPr>
      <w:numPr>
        <w:numId w:val="10"/>
      </w:numPr>
    </w:pPr>
  </w:style>
  <w:style w:type="numbering" w:customStyle="1" w:styleId="Gemporteerdestijl7">
    <w:name w:val="Geïmporteerde stijl 7"/>
    <w:rsid w:val="009D2878"/>
  </w:style>
  <w:style w:type="numbering" w:customStyle="1" w:styleId="List8">
    <w:name w:val="List 8"/>
    <w:basedOn w:val="Gemporteerdestijl6"/>
    <w:rsid w:val="009D2878"/>
    <w:pPr>
      <w:numPr>
        <w:numId w:val="13"/>
      </w:numPr>
    </w:pPr>
  </w:style>
  <w:style w:type="numbering" w:customStyle="1" w:styleId="List9">
    <w:name w:val="List 9"/>
    <w:basedOn w:val="Gemporteerdestijl8"/>
    <w:rsid w:val="009D2878"/>
    <w:pPr>
      <w:numPr>
        <w:numId w:val="12"/>
      </w:numPr>
    </w:pPr>
  </w:style>
  <w:style w:type="numbering" w:customStyle="1" w:styleId="Gemporteerdestijl8">
    <w:name w:val="Geïmporteerde stijl 8"/>
    <w:rsid w:val="009D2878"/>
  </w:style>
  <w:style w:type="numbering" w:customStyle="1" w:styleId="List10">
    <w:name w:val="List 10"/>
    <w:basedOn w:val="Gemporteerdestijl8"/>
    <w:rsid w:val="009D2878"/>
    <w:pPr>
      <w:numPr>
        <w:numId w:val="11"/>
      </w:numPr>
    </w:pPr>
  </w:style>
  <w:style w:type="numbering" w:customStyle="1" w:styleId="List11">
    <w:name w:val="List 11"/>
    <w:basedOn w:val="Gemporteerdestijl10"/>
    <w:rsid w:val="009D2878"/>
    <w:pPr>
      <w:numPr>
        <w:numId w:val="14"/>
      </w:numPr>
    </w:pPr>
  </w:style>
  <w:style w:type="numbering" w:customStyle="1" w:styleId="Gemporteerdestijl10">
    <w:name w:val="Geïmporteerde stijl 10"/>
    <w:rsid w:val="009D2878"/>
  </w:style>
  <w:style w:type="numbering" w:customStyle="1" w:styleId="List12">
    <w:name w:val="List 12"/>
    <w:basedOn w:val="Gemporteerdestijl11"/>
    <w:rsid w:val="009D2878"/>
    <w:pPr>
      <w:numPr>
        <w:numId w:val="15"/>
      </w:numPr>
    </w:pPr>
  </w:style>
  <w:style w:type="numbering" w:customStyle="1" w:styleId="Gemporteerdestijl11">
    <w:name w:val="Geïmporteerde stijl 11"/>
    <w:rsid w:val="009D2878"/>
  </w:style>
  <w:style w:type="numbering" w:customStyle="1" w:styleId="List13">
    <w:name w:val="List 13"/>
    <w:basedOn w:val="Gemporteerdestijl9"/>
    <w:rsid w:val="009D2878"/>
    <w:pPr>
      <w:numPr>
        <w:numId w:val="16"/>
      </w:numPr>
    </w:pPr>
  </w:style>
  <w:style w:type="numbering" w:customStyle="1" w:styleId="Gemporteerdestijl9">
    <w:name w:val="Geïmporteerde stijl 9"/>
    <w:rsid w:val="009D2878"/>
  </w:style>
  <w:style w:type="numbering" w:customStyle="1" w:styleId="Streep">
    <w:name w:val="Streep"/>
    <w:rsid w:val="009D2878"/>
    <w:pPr>
      <w:numPr>
        <w:numId w:val="18"/>
      </w:numPr>
    </w:pPr>
  </w:style>
  <w:style w:type="paragraph" w:styleId="Ballontekst">
    <w:name w:val="Balloon Text"/>
    <w:basedOn w:val="Standaard"/>
    <w:link w:val="BallontekstChar"/>
    <w:uiPriority w:val="99"/>
    <w:semiHidden/>
    <w:unhideWhenUsed/>
    <w:rsid w:val="001C532F"/>
    <w:rPr>
      <w:rFonts w:ascii="Tahoma" w:hAnsi="Tahoma" w:cs="Tahoma"/>
      <w:sz w:val="16"/>
      <w:szCs w:val="16"/>
    </w:rPr>
  </w:style>
  <w:style w:type="character" w:customStyle="1" w:styleId="BallontekstChar">
    <w:name w:val="Ballontekst Char"/>
    <w:basedOn w:val="Standaardalinea-lettertype"/>
    <w:link w:val="Ballontekst"/>
    <w:uiPriority w:val="99"/>
    <w:semiHidden/>
    <w:rsid w:val="001C532F"/>
    <w:rPr>
      <w:rFonts w:ascii="Tahoma" w:hAnsi="Tahoma" w:cs="Tahoma"/>
      <w:color w:val="000000"/>
      <w:sz w:val="16"/>
      <w:szCs w:val="16"/>
    </w:rPr>
  </w:style>
  <w:style w:type="paragraph" w:styleId="Lijstalinea">
    <w:name w:val="List Paragraph"/>
    <w:basedOn w:val="Standaard"/>
    <w:uiPriority w:val="34"/>
    <w:qFormat/>
    <w:rsid w:val="00BC4AD1"/>
    <w:pPr>
      <w:ind w:left="720"/>
      <w:contextualSpacing/>
    </w:pPr>
  </w:style>
  <w:style w:type="paragraph" w:styleId="Plattetekst">
    <w:name w:val="Body Text"/>
    <w:basedOn w:val="Standaard"/>
    <w:link w:val="PlattetekstChar"/>
    <w:rsid w:val="00560214"/>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imes New Roman" w:eastAsia="Times New Roman" w:hAnsi="Times New Roman" w:cs="Times New Roman"/>
      <w:bCs/>
      <w:color w:val="auto"/>
      <w:sz w:val="24"/>
      <w:szCs w:val="20"/>
      <w:bdr w:val="none" w:sz="0" w:space="0" w:color="auto"/>
      <w:lang w:val="nl"/>
    </w:rPr>
  </w:style>
  <w:style w:type="character" w:customStyle="1" w:styleId="PlattetekstChar">
    <w:name w:val="Platte tekst Char"/>
    <w:basedOn w:val="Standaardalinea-lettertype"/>
    <w:link w:val="Plattetekst"/>
    <w:rsid w:val="00560214"/>
    <w:rPr>
      <w:rFonts w:eastAsia="Times New Roman"/>
      <w:bCs/>
      <w:sz w:val="24"/>
      <w:bdr w:val="none" w:sz="0" w:space="0" w:color="auto"/>
      <w:lang w:val="nl"/>
    </w:rPr>
  </w:style>
  <w:style w:type="character" w:styleId="Nadruk">
    <w:name w:val="Emphasis"/>
    <w:basedOn w:val="Standaardalinea-lettertype"/>
    <w:uiPriority w:val="20"/>
    <w:qFormat/>
    <w:rsid w:val="00B40CDA"/>
    <w:rPr>
      <w:i/>
    </w:rPr>
  </w:style>
  <w:style w:type="paragraph" w:styleId="Koptekst">
    <w:name w:val="header"/>
    <w:basedOn w:val="Standaard"/>
    <w:link w:val="KoptekstChar"/>
    <w:uiPriority w:val="99"/>
    <w:unhideWhenUsed/>
    <w:rsid w:val="00993A9F"/>
    <w:pPr>
      <w:tabs>
        <w:tab w:val="center" w:pos="4536"/>
        <w:tab w:val="right" w:pos="9072"/>
      </w:tabs>
    </w:pPr>
  </w:style>
  <w:style w:type="character" w:customStyle="1" w:styleId="KoptekstChar">
    <w:name w:val="Koptekst Char"/>
    <w:basedOn w:val="Standaardalinea-lettertype"/>
    <w:link w:val="Koptekst"/>
    <w:uiPriority w:val="99"/>
    <w:rsid w:val="00993A9F"/>
    <w:rPr>
      <w:rFonts w:ascii="Helvetica" w:hAnsi="Arial Unicode MS" w:cs="Arial Unicode MS"/>
      <w:color w:val="000000"/>
      <w:sz w:val="22"/>
      <w:szCs w:val="22"/>
    </w:rPr>
  </w:style>
  <w:style w:type="paragraph" w:styleId="Voettekst">
    <w:name w:val="footer"/>
    <w:basedOn w:val="Standaard"/>
    <w:link w:val="VoettekstChar"/>
    <w:uiPriority w:val="99"/>
    <w:unhideWhenUsed/>
    <w:rsid w:val="00993A9F"/>
    <w:pPr>
      <w:tabs>
        <w:tab w:val="center" w:pos="4536"/>
        <w:tab w:val="right" w:pos="9072"/>
      </w:tabs>
    </w:pPr>
  </w:style>
  <w:style w:type="character" w:customStyle="1" w:styleId="VoettekstChar">
    <w:name w:val="Voettekst Char"/>
    <w:basedOn w:val="Standaardalinea-lettertype"/>
    <w:link w:val="Voettekst"/>
    <w:uiPriority w:val="99"/>
    <w:rsid w:val="00993A9F"/>
    <w:rPr>
      <w:rFonts w:ascii="Helvetica" w:hAnsi="Arial Unicode MS" w:cs="Arial Unicode MS"/>
      <w:color w:val="000000"/>
      <w:sz w:val="22"/>
      <w:szCs w:val="22"/>
    </w:rPr>
  </w:style>
  <w:style w:type="character" w:styleId="Verwijzingopmerking">
    <w:name w:val="annotation reference"/>
    <w:basedOn w:val="Standaardalinea-lettertype"/>
    <w:rsid w:val="00632E2F"/>
    <w:rPr>
      <w:sz w:val="18"/>
      <w:szCs w:val="18"/>
    </w:rPr>
  </w:style>
  <w:style w:type="paragraph" w:styleId="Tekstopmerking">
    <w:name w:val="annotation text"/>
    <w:basedOn w:val="Standaard"/>
    <w:link w:val="TekstopmerkingChar"/>
    <w:rsid w:val="00632E2F"/>
    <w:rPr>
      <w:sz w:val="24"/>
      <w:szCs w:val="24"/>
    </w:rPr>
  </w:style>
  <w:style w:type="character" w:customStyle="1" w:styleId="TekstopmerkingChar">
    <w:name w:val="Tekst opmerking Char"/>
    <w:basedOn w:val="Standaardalinea-lettertype"/>
    <w:link w:val="Tekstopmerking"/>
    <w:rsid w:val="00632E2F"/>
    <w:rPr>
      <w:rFonts w:ascii="Helvetica" w:hAnsi="Arial Unicode MS" w:cs="Arial Unicode MS"/>
      <w:color w:val="000000"/>
    </w:rPr>
  </w:style>
  <w:style w:type="paragraph" w:styleId="Onderwerpvanopmerking">
    <w:name w:val="annotation subject"/>
    <w:basedOn w:val="Tekstopmerking"/>
    <w:next w:val="Tekstopmerking"/>
    <w:link w:val="OnderwerpvanopmerkingChar"/>
    <w:rsid w:val="00632E2F"/>
    <w:rPr>
      <w:b/>
      <w:bCs/>
      <w:sz w:val="20"/>
      <w:szCs w:val="20"/>
    </w:rPr>
  </w:style>
  <w:style w:type="character" w:customStyle="1" w:styleId="OnderwerpvanopmerkingChar">
    <w:name w:val="Onderwerp van opmerking Char"/>
    <w:basedOn w:val="TekstopmerkingChar"/>
    <w:link w:val="Onderwerpvanopmerking"/>
    <w:rsid w:val="00632E2F"/>
    <w:rPr>
      <w:rFonts w:ascii="Helvetica" w:hAnsi="Arial Unicode MS" w:cs="Arial Unicode MS"/>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2878">
      <w:bodyDiv w:val="1"/>
      <w:marLeft w:val="0"/>
      <w:marRight w:val="0"/>
      <w:marTop w:val="0"/>
      <w:marBottom w:val="0"/>
      <w:divBdr>
        <w:top w:val="none" w:sz="0" w:space="0" w:color="auto"/>
        <w:left w:val="none" w:sz="0" w:space="0" w:color="auto"/>
        <w:bottom w:val="none" w:sz="0" w:space="0" w:color="auto"/>
        <w:right w:val="none" w:sz="0" w:space="0" w:color="auto"/>
      </w:divBdr>
      <w:divsChild>
        <w:div w:id="1804420502">
          <w:marLeft w:val="547"/>
          <w:marRight w:val="0"/>
          <w:marTop w:val="86"/>
          <w:marBottom w:val="0"/>
          <w:divBdr>
            <w:top w:val="none" w:sz="0" w:space="0" w:color="auto"/>
            <w:left w:val="none" w:sz="0" w:space="0" w:color="auto"/>
            <w:bottom w:val="none" w:sz="0" w:space="0" w:color="auto"/>
            <w:right w:val="none" w:sz="0" w:space="0" w:color="auto"/>
          </w:divBdr>
        </w:div>
      </w:divsChild>
    </w:div>
    <w:div w:id="1651518258">
      <w:bodyDiv w:val="1"/>
      <w:marLeft w:val="0"/>
      <w:marRight w:val="0"/>
      <w:marTop w:val="0"/>
      <w:marBottom w:val="0"/>
      <w:divBdr>
        <w:top w:val="none" w:sz="0" w:space="0" w:color="auto"/>
        <w:left w:val="none" w:sz="0" w:space="0" w:color="auto"/>
        <w:bottom w:val="none" w:sz="0" w:space="0" w:color="auto"/>
        <w:right w:val="none" w:sz="0" w:space="0" w:color="auto"/>
      </w:divBdr>
      <w:divsChild>
        <w:div w:id="762267602">
          <w:marLeft w:val="547"/>
          <w:marRight w:val="0"/>
          <w:marTop w:val="115"/>
          <w:marBottom w:val="0"/>
          <w:divBdr>
            <w:top w:val="none" w:sz="0" w:space="0" w:color="auto"/>
            <w:left w:val="none" w:sz="0" w:space="0" w:color="auto"/>
            <w:bottom w:val="none" w:sz="0" w:space="0" w:color="auto"/>
            <w:right w:val="none" w:sz="0" w:space="0" w:color="auto"/>
          </w:divBdr>
        </w:div>
        <w:div w:id="2075927897">
          <w:marLeft w:val="547"/>
          <w:marRight w:val="0"/>
          <w:marTop w:val="115"/>
          <w:marBottom w:val="0"/>
          <w:divBdr>
            <w:top w:val="none" w:sz="0" w:space="0" w:color="auto"/>
            <w:left w:val="none" w:sz="0" w:space="0" w:color="auto"/>
            <w:bottom w:val="none" w:sz="0" w:space="0" w:color="auto"/>
            <w:right w:val="none" w:sz="0" w:space="0" w:color="auto"/>
          </w:divBdr>
        </w:div>
      </w:divsChild>
    </w:div>
    <w:div w:id="1752701638">
      <w:bodyDiv w:val="1"/>
      <w:marLeft w:val="0"/>
      <w:marRight w:val="0"/>
      <w:marTop w:val="0"/>
      <w:marBottom w:val="0"/>
      <w:divBdr>
        <w:top w:val="none" w:sz="0" w:space="0" w:color="auto"/>
        <w:left w:val="none" w:sz="0" w:space="0" w:color="auto"/>
        <w:bottom w:val="none" w:sz="0" w:space="0" w:color="auto"/>
        <w:right w:val="none" w:sz="0" w:space="0" w:color="auto"/>
      </w:divBdr>
      <w:divsChild>
        <w:div w:id="212474217">
          <w:marLeft w:val="547"/>
          <w:marRight w:val="0"/>
          <w:marTop w:val="86"/>
          <w:marBottom w:val="0"/>
          <w:divBdr>
            <w:top w:val="none" w:sz="0" w:space="0" w:color="auto"/>
            <w:left w:val="none" w:sz="0" w:space="0" w:color="auto"/>
            <w:bottom w:val="none" w:sz="0" w:space="0" w:color="auto"/>
            <w:right w:val="none" w:sz="0" w:space="0" w:color="auto"/>
          </w:divBdr>
        </w:div>
        <w:div w:id="618145284">
          <w:marLeft w:val="547"/>
          <w:marRight w:val="0"/>
          <w:marTop w:val="86"/>
          <w:marBottom w:val="0"/>
          <w:divBdr>
            <w:top w:val="none" w:sz="0" w:space="0" w:color="auto"/>
            <w:left w:val="none" w:sz="0" w:space="0" w:color="auto"/>
            <w:bottom w:val="none" w:sz="0" w:space="0" w:color="auto"/>
            <w:right w:val="none" w:sz="0" w:space="0" w:color="auto"/>
          </w:divBdr>
        </w:div>
      </w:divsChild>
    </w:div>
    <w:div w:id="1957370801">
      <w:bodyDiv w:val="1"/>
      <w:marLeft w:val="0"/>
      <w:marRight w:val="0"/>
      <w:marTop w:val="0"/>
      <w:marBottom w:val="0"/>
      <w:divBdr>
        <w:top w:val="none" w:sz="0" w:space="0" w:color="auto"/>
        <w:left w:val="none" w:sz="0" w:space="0" w:color="auto"/>
        <w:bottom w:val="none" w:sz="0" w:space="0" w:color="auto"/>
        <w:right w:val="none" w:sz="0" w:space="0" w:color="auto"/>
      </w:divBdr>
      <w:divsChild>
        <w:div w:id="1328096645">
          <w:marLeft w:val="547"/>
          <w:marRight w:val="0"/>
          <w:marTop w:val="86"/>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8185</Words>
  <Characters>45020</Characters>
  <Application>Microsoft Office Word</Application>
  <DocSecurity>0</DocSecurity>
  <Lines>375</Lines>
  <Paragraphs>106</Paragraphs>
  <ScaleCrop>false</ScaleCrop>
  <HeadingPairs>
    <vt:vector size="2" baseType="variant">
      <vt:variant>
        <vt:lpstr>Titel</vt:lpstr>
      </vt:variant>
      <vt:variant>
        <vt:i4>1</vt:i4>
      </vt:variant>
    </vt:vector>
  </HeadingPairs>
  <TitlesOfParts>
    <vt:vector size="1" baseType="lpstr">
      <vt:lpstr/>
    </vt:vector>
  </TitlesOfParts>
  <Company>RINO Groep</Company>
  <LinksUpToDate>false</LinksUpToDate>
  <CharactersWithSpaces>53099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Ilse Bennes</dc:creator>
  <cp:lastModifiedBy>Martijn</cp:lastModifiedBy>
  <cp:revision>2</cp:revision>
  <cp:lastPrinted>2016-07-28T15:46:00Z</cp:lastPrinted>
  <dcterms:created xsi:type="dcterms:W3CDTF">2016-09-25T20:20:00Z</dcterms:created>
  <dcterms:modified xsi:type="dcterms:W3CDTF">2016-09-25T20:20:00Z</dcterms:modified>
</cp:coreProperties>
</file>